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75DFE" w14:textId="77777777" w:rsidR="009079A6" w:rsidRPr="009079A6" w:rsidRDefault="009079A6" w:rsidP="009079A6">
      <w:pPr>
        <w:spacing w:after="225" w:line="288" w:lineRule="atLeast"/>
        <w:outlineLvl w:val="1"/>
        <w:rPr>
          <w:rFonts w:ascii="HelveticaNeueLT Pro 35 Th" w:eastAsia="Times New Roman" w:hAnsi="HelveticaNeueLT Pro 35 Th" w:cs="Times New Roman"/>
          <w:b/>
          <w:bCs/>
          <w:color w:val="1393D8"/>
          <w:sz w:val="45"/>
          <w:szCs w:val="45"/>
          <w:lang w:eastAsia="fr-FR"/>
        </w:rPr>
      </w:pPr>
      <w:r w:rsidRPr="009079A6">
        <w:rPr>
          <w:rFonts w:ascii="HelveticaNeueLT Pro 35 Th" w:eastAsia="Times New Roman" w:hAnsi="HelveticaNeueLT Pro 35 Th" w:cs="Times New Roman"/>
          <w:b/>
          <w:bCs/>
          <w:color w:val="1393D8"/>
          <w:sz w:val="45"/>
          <w:szCs w:val="45"/>
          <w:lang w:eastAsia="fr-FR"/>
        </w:rPr>
        <w:t>Suivi métrologique des balances et maîtrise du pesage au laboratoire ou en fabrication</w:t>
      </w:r>
    </w:p>
    <w:p w14:paraId="4E2DDDE5" w14:textId="77777777" w:rsidR="009079A6" w:rsidRPr="009079A6" w:rsidRDefault="009079A6" w:rsidP="009079A6">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9079A6">
        <w:rPr>
          <w:rFonts w:ascii="HelveticaNeueLT Pro 35 Th" w:eastAsia="Times New Roman" w:hAnsi="HelveticaNeueLT Pro 35 Th" w:cs="Times New Roman"/>
          <w:b/>
          <w:bCs/>
          <w:color w:val="1393D8"/>
          <w:sz w:val="38"/>
          <w:szCs w:val="38"/>
          <w:lang w:eastAsia="fr-FR"/>
        </w:rPr>
        <w:t>Domaine(s)</w:t>
      </w:r>
    </w:p>
    <w:p w14:paraId="50A68783" w14:textId="77777777" w:rsidR="009079A6" w:rsidRPr="009079A6" w:rsidRDefault="009079A6" w:rsidP="009079A6">
      <w:pPr>
        <w:numPr>
          <w:ilvl w:val="0"/>
          <w:numId w:val="7"/>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Métrologie</w:t>
      </w:r>
    </w:p>
    <w:p w14:paraId="1FA986F5" w14:textId="77777777" w:rsidR="009079A6" w:rsidRPr="009079A6" w:rsidRDefault="009079A6" w:rsidP="009079A6">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9079A6">
        <w:rPr>
          <w:rFonts w:ascii="HelveticaNeueLT Pro 35 Th" w:eastAsia="Times New Roman" w:hAnsi="HelveticaNeueLT Pro 35 Th" w:cs="Times New Roman"/>
          <w:b/>
          <w:bCs/>
          <w:color w:val="1393D8"/>
          <w:sz w:val="38"/>
          <w:szCs w:val="38"/>
          <w:lang w:eastAsia="fr-FR"/>
        </w:rPr>
        <w:t>Contexte</w:t>
      </w:r>
    </w:p>
    <w:p w14:paraId="45AB1ABA" w14:textId="77777777" w:rsidR="009079A6" w:rsidRPr="009079A6" w:rsidRDefault="009079A6" w:rsidP="009079A6">
      <w:pPr>
        <w:spacing w:after="150" w:line="240" w:lineRule="auto"/>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Le pesage est l’une des opérations les plus courantes au laboratoire. De nombreux résultats sont directement dépendants de la qualité des pesées réalisées en amont.</w:t>
      </w:r>
    </w:p>
    <w:p w14:paraId="502D347A" w14:textId="77777777" w:rsidR="009079A6" w:rsidRPr="009079A6" w:rsidRDefault="009079A6" w:rsidP="009079A6">
      <w:pPr>
        <w:spacing w:after="150" w:line="240" w:lineRule="auto"/>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Maîtriser les opérations de pesage est donc une condition essentielle à la validité des résultats obtenus lors d’essais expérimentaux ou d’activités de contrôle qualité ainsi qu'à la conformité des produits fabriqués.</w:t>
      </w:r>
    </w:p>
    <w:p w14:paraId="7142FD2A" w14:textId="77777777" w:rsidR="009079A6" w:rsidRPr="009079A6" w:rsidRDefault="009079A6" w:rsidP="009079A6">
      <w:pPr>
        <w:spacing w:line="240" w:lineRule="auto"/>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Cela implique à la fois des procédures de travail bien définies et un environnement d’utilisation des balances adapté ainsi qu’un programme de vérification périodique garantissant le bon fonctionnement des balances et leur conformité avec les exigences métrologiques de vos systèmes qualité.</w:t>
      </w:r>
    </w:p>
    <w:p w14:paraId="31F73416" w14:textId="77777777" w:rsidR="009079A6" w:rsidRPr="009079A6" w:rsidRDefault="009079A6" w:rsidP="009079A6">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9079A6">
        <w:rPr>
          <w:rFonts w:ascii="HelveticaNeueLT Pro 35 Th" w:eastAsia="Times New Roman" w:hAnsi="HelveticaNeueLT Pro 35 Th" w:cs="Times New Roman"/>
          <w:b/>
          <w:bCs/>
          <w:color w:val="1393D8"/>
          <w:sz w:val="38"/>
          <w:szCs w:val="38"/>
          <w:lang w:eastAsia="fr-FR"/>
        </w:rPr>
        <w:t>Objectifs pédagogiques</w:t>
      </w:r>
    </w:p>
    <w:p w14:paraId="73960555" w14:textId="77777777" w:rsidR="009079A6" w:rsidRPr="009079A6" w:rsidRDefault="009079A6" w:rsidP="009079A6">
      <w:pPr>
        <w:numPr>
          <w:ilvl w:val="0"/>
          <w:numId w:val="8"/>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Connaître les points essentiels devant être pris en considération pour bien utiliser vos balances,</w:t>
      </w:r>
    </w:p>
    <w:p w14:paraId="5D5789CF" w14:textId="77777777" w:rsidR="009079A6" w:rsidRPr="009079A6" w:rsidRDefault="009079A6" w:rsidP="009079A6">
      <w:pPr>
        <w:numPr>
          <w:ilvl w:val="0"/>
          <w:numId w:val="8"/>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Comprendre l’importance du programme de vérification périodique des balances et savoir le mettre en œuvre efficacement,</w:t>
      </w:r>
    </w:p>
    <w:p w14:paraId="024EB4D4" w14:textId="77777777" w:rsidR="009079A6" w:rsidRPr="009079A6" w:rsidRDefault="009079A6" w:rsidP="009079A6">
      <w:pPr>
        <w:numPr>
          <w:ilvl w:val="0"/>
          <w:numId w:val="8"/>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Être capable d’évaluer objectivement la prestation fournie dans le cas d’activités sous-traitées.</w:t>
      </w:r>
    </w:p>
    <w:p w14:paraId="207BC857" w14:textId="77777777" w:rsidR="009079A6" w:rsidRPr="009079A6" w:rsidRDefault="009079A6" w:rsidP="009079A6">
      <w:pPr>
        <w:spacing w:after="150" w:line="480" w:lineRule="atLeast"/>
        <w:outlineLvl w:val="2"/>
        <w:rPr>
          <w:rFonts w:ascii="HelveticaNeueLT Pro 35 Th" w:eastAsia="Times New Roman" w:hAnsi="HelveticaNeueLT Pro 35 Th" w:cs="Open Sans"/>
          <w:b/>
          <w:bCs/>
          <w:color w:val="1393D8"/>
          <w:sz w:val="38"/>
          <w:szCs w:val="38"/>
          <w:lang w:eastAsia="fr-FR"/>
        </w:rPr>
      </w:pPr>
      <w:r w:rsidRPr="009079A6">
        <w:rPr>
          <w:rFonts w:ascii="HelveticaNeueLT Pro 35 Th" w:eastAsia="Times New Roman" w:hAnsi="HelveticaNeueLT Pro 35 Th" w:cs="Open Sans"/>
          <w:b/>
          <w:bCs/>
          <w:color w:val="1393D8"/>
          <w:sz w:val="38"/>
          <w:szCs w:val="38"/>
          <w:lang w:eastAsia="fr-FR"/>
        </w:rPr>
        <w:t> </w:t>
      </w:r>
    </w:p>
    <w:p w14:paraId="47C1623C" w14:textId="77777777" w:rsidR="009079A6" w:rsidRPr="009079A6" w:rsidRDefault="009079A6" w:rsidP="009079A6">
      <w:pPr>
        <w:spacing w:after="150" w:line="480" w:lineRule="atLeast"/>
        <w:outlineLvl w:val="2"/>
        <w:rPr>
          <w:rFonts w:ascii="HelveticaNeueLT Pro 35 Th" w:eastAsia="Times New Roman" w:hAnsi="HelveticaNeueLT Pro 35 Th" w:cs="Open Sans"/>
          <w:b/>
          <w:bCs/>
          <w:color w:val="1393D8"/>
          <w:sz w:val="38"/>
          <w:szCs w:val="38"/>
          <w:lang w:eastAsia="fr-FR"/>
        </w:rPr>
      </w:pPr>
      <w:r w:rsidRPr="009079A6">
        <w:rPr>
          <w:rFonts w:ascii="HelveticaNeueLT Pro 35 Th" w:eastAsia="Times New Roman" w:hAnsi="HelveticaNeueLT Pro 35 Th" w:cs="Open Sans"/>
          <w:b/>
          <w:bCs/>
          <w:color w:val="1393D8"/>
          <w:sz w:val="38"/>
          <w:szCs w:val="38"/>
          <w:lang w:eastAsia="fr-FR"/>
        </w:rPr>
        <w:t>Modalités d'évaluation</w:t>
      </w:r>
    </w:p>
    <w:p w14:paraId="60E28437" w14:textId="77777777" w:rsidR="009079A6" w:rsidRPr="009079A6" w:rsidRDefault="009079A6" w:rsidP="009079A6">
      <w:pPr>
        <w:numPr>
          <w:ilvl w:val="0"/>
          <w:numId w:val="9"/>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 Questionnaire de positionnement à l'entrée de la formation via notre "Questionnaire Faisons Connaissance"</w:t>
      </w:r>
    </w:p>
    <w:p w14:paraId="6CF72BD0" w14:textId="77777777" w:rsidR="009079A6" w:rsidRPr="009079A6" w:rsidRDefault="009079A6" w:rsidP="009079A6">
      <w:pPr>
        <w:numPr>
          <w:ilvl w:val="0"/>
          <w:numId w:val="9"/>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 Autoévaluation des connaissances acquises effectuée par le participant au regard des principaux objectifs pédagogiques</w:t>
      </w:r>
    </w:p>
    <w:p w14:paraId="6158B1BD" w14:textId="77777777" w:rsidR="009079A6" w:rsidRPr="009079A6" w:rsidRDefault="009079A6" w:rsidP="009079A6">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9079A6">
        <w:rPr>
          <w:rFonts w:ascii="HelveticaNeueLT Pro 35 Th" w:eastAsia="Times New Roman" w:hAnsi="HelveticaNeueLT Pro 35 Th" w:cs="Times New Roman"/>
          <w:b/>
          <w:bCs/>
          <w:color w:val="1393D8"/>
          <w:sz w:val="38"/>
          <w:szCs w:val="38"/>
          <w:lang w:eastAsia="fr-FR"/>
        </w:rPr>
        <w:t>Prérequis</w:t>
      </w:r>
    </w:p>
    <w:p w14:paraId="22A77E26" w14:textId="77777777" w:rsidR="009079A6" w:rsidRPr="009079A6" w:rsidRDefault="009079A6" w:rsidP="009079A6">
      <w:pPr>
        <w:spacing w:line="240" w:lineRule="auto"/>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lastRenderedPageBreak/>
        <w:t>Cette formation ne nécessite aucun prérequis.</w:t>
      </w:r>
    </w:p>
    <w:p w14:paraId="0E9F2D28" w14:textId="77777777" w:rsidR="009079A6" w:rsidRPr="009079A6" w:rsidRDefault="009079A6" w:rsidP="009079A6">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9079A6">
        <w:rPr>
          <w:rFonts w:ascii="HelveticaNeueLT Pro 35 Th" w:eastAsia="Times New Roman" w:hAnsi="HelveticaNeueLT Pro 35 Th" w:cs="Times New Roman"/>
          <w:b/>
          <w:bCs/>
          <w:color w:val="1393D8"/>
          <w:sz w:val="38"/>
          <w:szCs w:val="38"/>
          <w:lang w:eastAsia="fr-FR"/>
        </w:rPr>
        <w:t>Méthodes pédagogiques</w:t>
      </w:r>
    </w:p>
    <w:p w14:paraId="0B941799" w14:textId="77777777" w:rsidR="009079A6" w:rsidRPr="009079A6" w:rsidRDefault="009079A6" w:rsidP="009079A6">
      <w:pPr>
        <w:numPr>
          <w:ilvl w:val="0"/>
          <w:numId w:val="1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Pédagogie participative alternant les présentations et les échanges,</w:t>
      </w:r>
    </w:p>
    <w:p w14:paraId="4B5A07AC" w14:textId="77777777" w:rsidR="009079A6" w:rsidRPr="009079A6" w:rsidRDefault="009079A6" w:rsidP="009079A6">
      <w:pPr>
        <w:numPr>
          <w:ilvl w:val="0"/>
          <w:numId w:val="1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Séances de questions / réponses,</w:t>
      </w:r>
    </w:p>
    <w:p w14:paraId="57E52913" w14:textId="77777777" w:rsidR="009079A6" w:rsidRPr="009079A6" w:rsidRDefault="009079A6" w:rsidP="009079A6">
      <w:pPr>
        <w:numPr>
          <w:ilvl w:val="0"/>
          <w:numId w:val="1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Etudes de cas concrets,</w:t>
      </w:r>
    </w:p>
    <w:p w14:paraId="0D65A4B5" w14:textId="77777777" w:rsidR="009079A6" w:rsidRPr="009079A6" w:rsidRDefault="009079A6" w:rsidP="009079A6">
      <w:pPr>
        <w:numPr>
          <w:ilvl w:val="0"/>
          <w:numId w:val="10"/>
        </w:numPr>
        <w:spacing w:before="100" w:beforeAutospacing="1" w:after="100" w:afterAutospacing="1" w:line="300" w:lineRule="atLeast"/>
        <w:ind w:left="1095"/>
        <w:rPr>
          <w:rFonts w:ascii="Open Sans" w:eastAsia="Times New Roman" w:hAnsi="Open Sans" w:cs="Open Sans"/>
          <w:color w:val="555555"/>
          <w:sz w:val="21"/>
          <w:szCs w:val="21"/>
          <w:lang w:eastAsia="fr-FR"/>
        </w:rPr>
      </w:pPr>
      <w:proofErr w:type="spellStart"/>
      <w:r w:rsidRPr="009079A6">
        <w:rPr>
          <w:rFonts w:ascii="Open Sans" w:eastAsia="Times New Roman" w:hAnsi="Open Sans" w:cs="Open Sans"/>
          <w:color w:val="555555"/>
          <w:sz w:val="21"/>
          <w:szCs w:val="21"/>
          <w:lang w:eastAsia="fr-FR"/>
        </w:rPr>
        <w:t>Vidéoprojection</w:t>
      </w:r>
      <w:proofErr w:type="spellEnd"/>
      <w:r w:rsidRPr="009079A6">
        <w:rPr>
          <w:rFonts w:ascii="Open Sans" w:eastAsia="Times New Roman" w:hAnsi="Open Sans" w:cs="Open Sans"/>
          <w:color w:val="555555"/>
          <w:sz w:val="21"/>
          <w:szCs w:val="21"/>
          <w:lang w:eastAsia="fr-FR"/>
        </w:rPr>
        <w:t xml:space="preserve"> du support de formation,</w:t>
      </w:r>
    </w:p>
    <w:p w14:paraId="0F6C6F53" w14:textId="77777777" w:rsidR="009079A6" w:rsidRPr="009079A6" w:rsidRDefault="009079A6" w:rsidP="009079A6">
      <w:pPr>
        <w:numPr>
          <w:ilvl w:val="0"/>
          <w:numId w:val="1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Supports téléchargeables au format PDF.</w:t>
      </w:r>
    </w:p>
    <w:p w14:paraId="4DF78623" w14:textId="77777777" w:rsidR="009079A6" w:rsidRPr="009079A6" w:rsidRDefault="009079A6" w:rsidP="009079A6">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9079A6">
        <w:rPr>
          <w:rFonts w:ascii="HelveticaNeueLT Pro 35 Th" w:eastAsia="Times New Roman" w:hAnsi="HelveticaNeueLT Pro 35 Th" w:cs="Times New Roman"/>
          <w:b/>
          <w:bCs/>
          <w:color w:val="1393D8"/>
          <w:sz w:val="38"/>
          <w:szCs w:val="38"/>
          <w:lang w:eastAsia="fr-FR"/>
        </w:rPr>
        <w:t>Public concerné</w:t>
      </w:r>
    </w:p>
    <w:p w14:paraId="2BE1D564" w14:textId="77777777" w:rsidR="009079A6" w:rsidRPr="009079A6" w:rsidRDefault="009079A6" w:rsidP="009079A6">
      <w:pPr>
        <w:numPr>
          <w:ilvl w:val="0"/>
          <w:numId w:val="11"/>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Personnel des services métrologie et d’assurance qualité,</w:t>
      </w:r>
    </w:p>
    <w:p w14:paraId="11C42DA8" w14:textId="77777777" w:rsidR="009079A6" w:rsidRPr="009079A6" w:rsidRDefault="009079A6" w:rsidP="009079A6">
      <w:pPr>
        <w:numPr>
          <w:ilvl w:val="0"/>
          <w:numId w:val="11"/>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Personnel chargé de la maintenance du parc de balances,</w:t>
      </w:r>
    </w:p>
    <w:p w14:paraId="2E182EB8" w14:textId="77777777" w:rsidR="009079A6" w:rsidRPr="009079A6" w:rsidRDefault="009079A6" w:rsidP="009079A6">
      <w:pPr>
        <w:numPr>
          <w:ilvl w:val="0"/>
          <w:numId w:val="11"/>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Personnel en charge de la gestion et qualification d’équipements et de moyens de mesure.</w:t>
      </w:r>
    </w:p>
    <w:p w14:paraId="70C51485" w14:textId="77777777" w:rsidR="009079A6" w:rsidRPr="009079A6" w:rsidRDefault="009079A6" w:rsidP="009079A6">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9079A6">
        <w:rPr>
          <w:rFonts w:ascii="HelveticaNeueLT Pro 35 Th" w:eastAsia="Times New Roman" w:hAnsi="HelveticaNeueLT Pro 35 Th" w:cs="Times New Roman"/>
          <w:b/>
          <w:bCs/>
          <w:color w:val="1393D8"/>
          <w:sz w:val="38"/>
          <w:szCs w:val="38"/>
          <w:lang w:eastAsia="fr-FR"/>
        </w:rPr>
        <w:t>Résumé du programme</w:t>
      </w:r>
    </w:p>
    <w:p w14:paraId="53B11DB0" w14:textId="77777777" w:rsidR="009079A6" w:rsidRPr="009079A6" w:rsidRDefault="009079A6" w:rsidP="009079A6">
      <w:pPr>
        <w:numPr>
          <w:ilvl w:val="0"/>
          <w:numId w:val="1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Les balances : caractéristiques et erreur maximale tolérée (EMT)</w:t>
      </w:r>
    </w:p>
    <w:p w14:paraId="4CCCCE04" w14:textId="77777777" w:rsidR="009079A6" w:rsidRPr="009079A6" w:rsidRDefault="009079A6" w:rsidP="009079A6">
      <w:pPr>
        <w:numPr>
          <w:ilvl w:val="0"/>
          <w:numId w:val="1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Critères de choix de la classe de balance à utiliser</w:t>
      </w:r>
    </w:p>
    <w:p w14:paraId="68084A90" w14:textId="77777777" w:rsidR="009079A6" w:rsidRPr="009079A6" w:rsidRDefault="009079A6" w:rsidP="009079A6">
      <w:pPr>
        <w:numPr>
          <w:ilvl w:val="0"/>
          <w:numId w:val="1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Vérification d’une balance au sens métrologique</w:t>
      </w:r>
    </w:p>
    <w:p w14:paraId="212171B9" w14:textId="77777777" w:rsidR="009079A6" w:rsidRPr="009079A6" w:rsidRDefault="009079A6" w:rsidP="009079A6">
      <w:pPr>
        <w:numPr>
          <w:ilvl w:val="0"/>
          <w:numId w:val="1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9079A6">
        <w:rPr>
          <w:rFonts w:ascii="Open Sans" w:eastAsia="Times New Roman" w:hAnsi="Open Sans" w:cs="Open Sans"/>
          <w:color w:val="555555"/>
          <w:sz w:val="21"/>
          <w:szCs w:val="21"/>
          <w:lang w:eastAsia="fr-FR"/>
        </w:rPr>
        <w:t>Travail dirigé sur l'examen de rapports de vérification et de leur conformité</w:t>
      </w:r>
    </w:p>
    <w:p w14:paraId="1B147FE8" w14:textId="77777777" w:rsidR="009079A6" w:rsidRPr="009079A6" w:rsidRDefault="009079A6" w:rsidP="009079A6">
      <w:pPr>
        <w:spacing w:line="240" w:lineRule="auto"/>
        <w:rPr>
          <w:rFonts w:ascii="Open Sans" w:eastAsia="Times New Roman" w:hAnsi="Open Sans" w:cs="Open Sans"/>
          <w:color w:val="555555"/>
          <w:sz w:val="21"/>
          <w:szCs w:val="21"/>
          <w:lang w:eastAsia="fr-FR"/>
        </w:rPr>
      </w:pPr>
      <w:r w:rsidRPr="009079A6">
        <w:rPr>
          <w:rFonts w:ascii="Open Sans" w:eastAsia="Times New Roman" w:hAnsi="Open Sans" w:cs="Open Sans"/>
          <w:b/>
          <w:bCs/>
          <w:color w:val="555555"/>
          <w:sz w:val="21"/>
          <w:szCs w:val="21"/>
          <w:lang w:eastAsia="fr-FR"/>
        </w:rPr>
        <w:t xml:space="preserve">N.B. : Cette formation ne traite pas du pesage en continu à savoir les instruments de pesage </w:t>
      </w:r>
      <w:proofErr w:type="spellStart"/>
      <w:r w:rsidRPr="009079A6">
        <w:rPr>
          <w:rFonts w:ascii="Open Sans" w:eastAsia="Times New Roman" w:hAnsi="Open Sans" w:cs="Open Sans"/>
          <w:b/>
          <w:bCs/>
          <w:color w:val="555555"/>
          <w:sz w:val="21"/>
          <w:szCs w:val="21"/>
          <w:lang w:eastAsia="fr-FR"/>
        </w:rPr>
        <w:t>automa-tiques</w:t>
      </w:r>
      <w:proofErr w:type="spellEnd"/>
      <w:r w:rsidRPr="009079A6">
        <w:rPr>
          <w:rFonts w:ascii="Open Sans" w:eastAsia="Times New Roman" w:hAnsi="Open Sans" w:cs="Open Sans"/>
          <w:b/>
          <w:bCs/>
          <w:color w:val="555555"/>
          <w:sz w:val="21"/>
          <w:szCs w:val="21"/>
          <w:lang w:eastAsia="fr-FR"/>
        </w:rPr>
        <w:t xml:space="preserve"> ni de la méthode des seuils pour la vérification.</w:t>
      </w:r>
    </w:p>
    <w:p w14:paraId="2FAE3FB6" w14:textId="77777777" w:rsidR="006A7189" w:rsidRPr="003E1A0A" w:rsidRDefault="006A7189" w:rsidP="003E1A0A">
      <w:pPr>
        <w:spacing w:after="150" w:line="480" w:lineRule="atLeast"/>
        <w:outlineLvl w:val="2"/>
        <w:rPr>
          <w:rFonts w:asciiTheme="majorBidi" w:eastAsia="Times New Roman" w:hAnsiTheme="majorBidi" w:cstheme="majorBidi"/>
          <w:b/>
          <w:bCs/>
          <w:color w:val="1393D8"/>
          <w:sz w:val="38"/>
          <w:szCs w:val="38"/>
          <w:lang w:eastAsia="fr-FR"/>
        </w:rPr>
      </w:pPr>
      <w:r w:rsidRPr="003E1A0A">
        <w:rPr>
          <w:rFonts w:asciiTheme="majorBidi" w:eastAsia="Times New Roman" w:hAnsiTheme="majorBidi" w:cstheme="majorBidi"/>
          <w:b/>
          <w:bCs/>
          <w:color w:val="1393D8"/>
          <w:sz w:val="38"/>
          <w:szCs w:val="38"/>
          <w:lang w:eastAsia="fr-FR"/>
        </w:rPr>
        <w:t>Fichier(s)</w:t>
      </w:r>
    </w:p>
    <w:p w14:paraId="4ACEF23F" w14:textId="77777777" w:rsidR="006A7189" w:rsidRPr="003E1A0A" w:rsidRDefault="006A7189" w:rsidP="003E1A0A">
      <w:pPr>
        <w:spacing w:line="240" w:lineRule="auto"/>
        <w:rPr>
          <w:rFonts w:asciiTheme="majorBidi" w:eastAsia="Times New Roman" w:hAnsiTheme="majorBidi" w:cstheme="majorBidi"/>
          <w:color w:val="555555"/>
          <w:sz w:val="21"/>
          <w:szCs w:val="21"/>
          <w:lang w:eastAsia="fr-FR"/>
        </w:rPr>
      </w:pPr>
      <w:r w:rsidRPr="003E1A0A">
        <w:rPr>
          <w:rFonts w:asciiTheme="majorBidi" w:eastAsia="Times New Roman" w:hAnsiTheme="majorBidi" w:cstheme="majorBidi"/>
          <w:color w:val="555555"/>
          <w:sz w:val="21"/>
          <w:szCs w:val="21"/>
          <w:lang w:eastAsia="fr-FR"/>
        </w:rPr>
        <w:t>Des fichiers sont disponibles pour cette formation</w:t>
      </w:r>
      <w:r w:rsidR="003E1A0A">
        <w:rPr>
          <w:rFonts w:asciiTheme="majorBidi" w:eastAsia="Times New Roman" w:hAnsiTheme="majorBidi" w:cstheme="majorBidi"/>
          <w:color w:val="555555"/>
          <w:sz w:val="21"/>
          <w:szCs w:val="21"/>
          <w:lang w:eastAsia="fr-FR"/>
        </w:rPr>
        <w:t xml:space="preserve"> en </w:t>
      </w:r>
      <w:r w:rsidR="00D76DA9">
        <w:rPr>
          <w:rFonts w:asciiTheme="majorBidi" w:eastAsia="Times New Roman" w:hAnsiTheme="majorBidi" w:cstheme="majorBidi"/>
          <w:color w:val="555555"/>
          <w:sz w:val="21"/>
          <w:szCs w:val="21"/>
          <w:lang w:eastAsia="fr-FR"/>
        </w:rPr>
        <w:t>PDF.</w:t>
      </w:r>
    </w:p>
    <w:p w14:paraId="73D3DBA2" w14:textId="77777777" w:rsidR="00351054" w:rsidRDefault="00351054" w:rsidP="00FB05D3">
      <w:pPr>
        <w:spacing w:after="150" w:line="480" w:lineRule="atLeast"/>
        <w:outlineLvl w:val="2"/>
        <w:rPr>
          <w:rFonts w:asciiTheme="majorBidi" w:eastAsia="Times New Roman" w:hAnsiTheme="majorBidi" w:cstheme="majorBidi"/>
          <w:b/>
          <w:bCs/>
          <w:color w:val="1393D8"/>
          <w:sz w:val="38"/>
          <w:szCs w:val="38"/>
          <w:lang w:eastAsia="fr-FR"/>
        </w:rPr>
      </w:pPr>
    </w:p>
    <w:p w14:paraId="00303F85" w14:textId="6C1EC762" w:rsidR="00FB05D3" w:rsidRPr="003E1A0A" w:rsidRDefault="00FB05D3" w:rsidP="00FB05D3">
      <w:pPr>
        <w:spacing w:after="150" w:line="480" w:lineRule="atLeast"/>
        <w:outlineLvl w:val="2"/>
        <w:rPr>
          <w:rFonts w:asciiTheme="majorBidi" w:eastAsia="Times New Roman" w:hAnsiTheme="majorBidi" w:cstheme="majorBidi"/>
          <w:b/>
          <w:bCs/>
          <w:color w:val="1393D8"/>
          <w:sz w:val="38"/>
          <w:szCs w:val="38"/>
          <w:lang w:eastAsia="fr-FR"/>
        </w:rPr>
      </w:pPr>
      <w:r>
        <w:rPr>
          <w:rFonts w:asciiTheme="majorBidi" w:eastAsia="Times New Roman" w:hAnsiTheme="majorBidi" w:cstheme="majorBidi"/>
          <w:b/>
          <w:bCs/>
          <w:color w:val="1393D8"/>
          <w:sz w:val="38"/>
          <w:szCs w:val="38"/>
          <w:lang w:eastAsia="fr-FR"/>
        </w:rPr>
        <w:t xml:space="preserve">Autres Informations : </w:t>
      </w:r>
    </w:p>
    <w:p w14:paraId="3E82DAE4" w14:textId="61935511" w:rsidR="008C48B5" w:rsidRPr="008C48B5" w:rsidRDefault="008C48B5" w:rsidP="008C48B5">
      <w:pPr>
        <w:spacing w:after="0" w:line="240" w:lineRule="auto"/>
        <w:rPr>
          <w:rFonts w:asciiTheme="majorBidi" w:eastAsia="Times New Roman" w:hAnsiTheme="majorBidi" w:cstheme="majorBidi"/>
          <w:b/>
          <w:bCs/>
          <w:color w:val="555555"/>
          <w:sz w:val="24"/>
          <w:szCs w:val="24"/>
          <w:lang w:eastAsia="fr-FR"/>
        </w:rPr>
      </w:pPr>
      <w:r w:rsidRPr="008C48B5">
        <w:rPr>
          <w:rFonts w:asciiTheme="majorBidi" w:eastAsia="Times New Roman" w:hAnsiTheme="majorBidi" w:cstheme="majorBidi"/>
          <w:b/>
          <w:bCs/>
          <w:color w:val="555555"/>
          <w:sz w:val="24"/>
          <w:szCs w:val="24"/>
          <w:lang w:eastAsia="fr-FR"/>
        </w:rPr>
        <w:t>•</w:t>
      </w:r>
      <w:r w:rsidRPr="008C48B5">
        <w:rPr>
          <w:rFonts w:asciiTheme="majorBidi" w:eastAsia="Times New Roman" w:hAnsiTheme="majorBidi" w:cstheme="majorBidi"/>
          <w:b/>
          <w:bCs/>
          <w:color w:val="555555"/>
          <w:sz w:val="24"/>
          <w:szCs w:val="24"/>
          <w:lang w:eastAsia="fr-FR"/>
        </w:rPr>
        <w:tab/>
        <w:t>0</w:t>
      </w:r>
      <w:r w:rsidR="00CF31E6">
        <w:rPr>
          <w:rFonts w:asciiTheme="majorBidi" w:eastAsia="Times New Roman" w:hAnsiTheme="majorBidi" w:cstheme="majorBidi"/>
          <w:b/>
          <w:bCs/>
          <w:color w:val="555555"/>
          <w:sz w:val="24"/>
          <w:szCs w:val="24"/>
          <w:lang w:eastAsia="fr-FR"/>
        </w:rPr>
        <w:t>2</w:t>
      </w:r>
      <w:r w:rsidRPr="008C48B5">
        <w:rPr>
          <w:rFonts w:asciiTheme="majorBidi" w:eastAsia="Times New Roman" w:hAnsiTheme="majorBidi" w:cstheme="majorBidi"/>
          <w:b/>
          <w:bCs/>
          <w:color w:val="555555"/>
          <w:sz w:val="24"/>
          <w:szCs w:val="24"/>
          <w:lang w:eastAsia="fr-FR"/>
        </w:rPr>
        <w:t xml:space="preserve"> Jour (s) soit </w:t>
      </w:r>
      <w:r w:rsidR="00CF31E6">
        <w:rPr>
          <w:rFonts w:asciiTheme="majorBidi" w:eastAsia="Times New Roman" w:hAnsiTheme="majorBidi" w:cstheme="majorBidi"/>
          <w:b/>
          <w:bCs/>
          <w:color w:val="555555"/>
          <w:sz w:val="24"/>
          <w:szCs w:val="24"/>
          <w:lang w:eastAsia="fr-FR"/>
        </w:rPr>
        <w:t>14</w:t>
      </w:r>
      <w:r w:rsidRPr="008C48B5">
        <w:rPr>
          <w:rFonts w:asciiTheme="majorBidi" w:eastAsia="Times New Roman" w:hAnsiTheme="majorBidi" w:cstheme="majorBidi"/>
          <w:b/>
          <w:bCs/>
          <w:color w:val="555555"/>
          <w:sz w:val="24"/>
          <w:szCs w:val="24"/>
          <w:lang w:eastAsia="fr-FR"/>
        </w:rPr>
        <w:t xml:space="preserve"> </w:t>
      </w:r>
      <w:proofErr w:type="gramStart"/>
      <w:r w:rsidRPr="008C48B5">
        <w:rPr>
          <w:rFonts w:asciiTheme="majorBidi" w:eastAsia="Times New Roman" w:hAnsiTheme="majorBidi" w:cstheme="majorBidi"/>
          <w:b/>
          <w:bCs/>
          <w:color w:val="555555"/>
          <w:sz w:val="24"/>
          <w:szCs w:val="24"/>
          <w:lang w:eastAsia="fr-FR"/>
        </w:rPr>
        <w:t>heure</w:t>
      </w:r>
      <w:proofErr w:type="gramEnd"/>
      <w:r w:rsidRPr="008C48B5">
        <w:rPr>
          <w:rFonts w:asciiTheme="majorBidi" w:eastAsia="Times New Roman" w:hAnsiTheme="majorBidi" w:cstheme="majorBidi"/>
          <w:b/>
          <w:bCs/>
          <w:color w:val="555555"/>
          <w:sz w:val="24"/>
          <w:szCs w:val="24"/>
          <w:lang w:eastAsia="fr-FR"/>
        </w:rPr>
        <w:t xml:space="preserve">(s) en Inter Entreprise soit </w:t>
      </w:r>
      <w:r w:rsidR="00CF31E6">
        <w:rPr>
          <w:rFonts w:asciiTheme="majorBidi" w:eastAsia="Times New Roman" w:hAnsiTheme="majorBidi" w:cstheme="majorBidi"/>
          <w:b/>
          <w:bCs/>
          <w:color w:val="555555"/>
          <w:sz w:val="24"/>
          <w:szCs w:val="24"/>
          <w:lang w:eastAsia="fr-FR"/>
        </w:rPr>
        <w:t>43 000</w:t>
      </w:r>
      <w:r w:rsidRPr="008C48B5">
        <w:rPr>
          <w:rFonts w:asciiTheme="majorBidi" w:eastAsia="Times New Roman" w:hAnsiTheme="majorBidi" w:cstheme="majorBidi"/>
          <w:b/>
          <w:bCs/>
          <w:color w:val="555555"/>
          <w:sz w:val="24"/>
          <w:szCs w:val="24"/>
          <w:lang w:eastAsia="fr-FR"/>
        </w:rPr>
        <w:t xml:space="preserve">,00 DZD HT et </w:t>
      </w:r>
      <w:r>
        <w:rPr>
          <w:rFonts w:asciiTheme="majorBidi" w:eastAsia="Times New Roman" w:hAnsiTheme="majorBidi" w:cstheme="majorBidi"/>
          <w:b/>
          <w:bCs/>
          <w:color w:val="555555"/>
          <w:sz w:val="24"/>
          <w:szCs w:val="24"/>
          <w:lang w:eastAsia="fr-FR"/>
        </w:rPr>
        <w:t xml:space="preserve">                           </w:t>
      </w:r>
      <w:r w:rsidR="00CF31E6">
        <w:rPr>
          <w:rFonts w:asciiTheme="majorBidi" w:eastAsia="Times New Roman" w:hAnsiTheme="majorBidi" w:cstheme="majorBidi"/>
          <w:b/>
          <w:bCs/>
          <w:color w:val="555555"/>
          <w:sz w:val="24"/>
          <w:szCs w:val="24"/>
          <w:lang w:eastAsia="fr-FR"/>
        </w:rPr>
        <w:t>51 170</w:t>
      </w:r>
      <w:r w:rsidRPr="008C48B5">
        <w:rPr>
          <w:rFonts w:asciiTheme="majorBidi" w:eastAsia="Times New Roman" w:hAnsiTheme="majorBidi" w:cstheme="majorBidi"/>
          <w:b/>
          <w:bCs/>
          <w:color w:val="555555"/>
          <w:sz w:val="24"/>
          <w:szCs w:val="24"/>
          <w:lang w:eastAsia="fr-FR"/>
        </w:rPr>
        <w:t>,00 DZD EN TTC.</w:t>
      </w:r>
    </w:p>
    <w:p w14:paraId="5601829E" w14:textId="1A161026" w:rsidR="00FB05D3" w:rsidRPr="008C48B5" w:rsidRDefault="008C48B5" w:rsidP="008C48B5">
      <w:pPr>
        <w:spacing w:after="0" w:line="240" w:lineRule="auto"/>
        <w:rPr>
          <w:rFonts w:asciiTheme="majorBidi" w:eastAsia="Times New Roman" w:hAnsiTheme="majorBidi" w:cstheme="majorBidi"/>
          <w:b/>
          <w:bCs/>
          <w:color w:val="555555"/>
          <w:sz w:val="24"/>
          <w:szCs w:val="24"/>
          <w:lang w:eastAsia="fr-FR"/>
        </w:rPr>
      </w:pPr>
      <w:r w:rsidRPr="008C48B5">
        <w:rPr>
          <w:rFonts w:asciiTheme="majorBidi" w:eastAsia="Times New Roman" w:hAnsiTheme="majorBidi" w:cstheme="majorBidi"/>
          <w:b/>
          <w:bCs/>
          <w:color w:val="555555"/>
          <w:sz w:val="24"/>
          <w:szCs w:val="24"/>
          <w:lang w:eastAsia="fr-FR"/>
        </w:rPr>
        <w:t>•</w:t>
      </w:r>
      <w:r w:rsidRPr="008C48B5">
        <w:rPr>
          <w:rFonts w:asciiTheme="majorBidi" w:eastAsia="Times New Roman" w:hAnsiTheme="majorBidi" w:cstheme="majorBidi"/>
          <w:b/>
          <w:bCs/>
          <w:color w:val="555555"/>
          <w:sz w:val="24"/>
          <w:szCs w:val="24"/>
          <w:lang w:eastAsia="fr-FR"/>
        </w:rPr>
        <w:tab/>
        <w:t xml:space="preserve">Une réduction </w:t>
      </w:r>
      <w:r w:rsidR="00CF31E6">
        <w:rPr>
          <w:rFonts w:asciiTheme="majorBidi" w:eastAsia="Times New Roman" w:hAnsiTheme="majorBidi" w:cstheme="majorBidi"/>
          <w:b/>
          <w:bCs/>
          <w:color w:val="555555"/>
          <w:sz w:val="24"/>
          <w:szCs w:val="24"/>
          <w:lang w:eastAsia="fr-FR"/>
        </w:rPr>
        <w:t xml:space="preserve">de 10 % </w:t>
      </w:r>
      <w:r w:rsidRPr="008C48B5">
        <w:rPr>
          <w:rFonts w:asciiTheme="majorBidi" w:eastAsia="Times New Roman" w:hAnsiTheme="majorBidi" w:cstheme="majorBidi"/>
          <w:b/>
          <w:bCs/>
          <w:color w:val="555555"/>
          <w:sz w:val="24"/>
          <w:szCs w:val="24"/>
          <w:lang w:eastAsia="fr-FR"/>
        </w:rPr>
        <w:t>est applicable à partir de 5 participants.</w:t>
      </w:r>
    </w:p>
    <w:sectPr w:rsidR="00FB05D3" w:rsidRPr="008C48B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C5B68" w14:textId="77777777" w:rsidR="007F73ED" w:rsidRDefault="007F73ED" w:rsidP="00C80EBD">
      <w:pPr>
        <w:spacing w:after="0" w:line="240" w:lineRule="auto"/>
      </w:pPr>
      <w:r>
        <w:separator/>
      </w:r>
    </w:p>
  </w:endnote>
  <w:endnote w:type="continuationSeparator" w:id="0">
    <w:p w14:paraId="6D46ECDF" w14:textId="77777777" w:rsidR="007F73ED" w:rsidRDefault="007F73ED" w:rsidP="00C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35 Th">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32505" w14:textId="77777777" w:rsidR="00C80EBD" w:rsidRPr="00FC5EEE" w:rsidRDefault="00C80EBD" w:rsidP="00C80EBD">
    <w:pPr>
      <w:spacing w:after="0"/>
      <w:jc w:val="center"/>
      <w:rPr>
        <w:rFonts w:ascii="Times New Roman" w:hAnsi="Times New Roman" w:cs="Times New Roman"/>
        <w:sz w:val="24"/>
        <w:szCs w:val="24"/>
      </w:rPr>
    </w:pPr>
    <w:r w:rsidRPr="00FC5EEE">
      <w:rPr>
        <w:rFonts w:ascii="Times New Roman" w:hAnsi="Times New Roman" w:cs="Times New Roman"/>
        <w:sz w:val="24"/>
        <w:szCs w:val="24"/>
      </w:rPr>
      <w:t xml:space="preserve">Centre des affaires </w:t>
    </w:r>
    <w:r>
      <w:rPr>
        <w:rFonts w:ascii="Times New Roman" w:hAnsi="Times New Roman" w:cs="Times New Roman"/>
        <w:sz w:val="24"/>
        <w:szCs w:val="24"/>
      </w:rPr>
      <w:t xml:space="preserve">d’Alger ilot 43, </w:t>
    </w:r>
    <w:r w:rsidRPr="00FC5EEE">
      <w:rPr>
        <w:rFonts w:ascii="Times New Roman" w:hAnsi="Times New Roman" w:cs="Times New Roman"/>
        <w:sz w:val="24"/>
        <w:szCs w:val="24"/>
      </w:rPr>
      <w:t>Bab Ezzouar Alger</w:t>
    </w:r>
  </w:p>
  <w:p w14:paraId="2B303EE2" w14:textId="77777777" w:rsidR="00C80EBD" w:rsidRPr="001008D5" w:rsidRDefault="00C80EBD" w:rsidP="00C80EBD">
    <w:pPr>
      <w:spacing w:after="0"/>
      <w:jc w:val="center"/>
      <w:rPr>
        <w:rFonts w:ascii="Times New Roman" w:hAnsi="Times New Roman" w:cs="Times New Roman"/>
        <w:sz w:val="24"/>
        <w:szCs w:val="24"/>
      </w:rPr>
    </w:pPr>
    <w:r w:rsidRPr="00F85171">
      <w:rPr>
        <w:rFonts w:ascii="Times New Roman" w:hAnsi="Times New Roman" w:cs="Times New Roman"/>
        <w:b/>
        <w:sz w:val="24"/>
        <w:szCs w:val="24"/>
      </w:rPr>
      <w:t>Email</w:t>
    </w:r>
    <w:r w:rsidRPr="00FC5EEE">
      <w:rPr>
        <w:rFonts w:ascii="Times New Roman" w:hAnsi="Times New Roman" w:cs="Times New Roman"/>
        <w:sz w:val="24"/>
        <w:szCs w:val="24"/>
      </w:rPr>
      <w:t xml:space="preserve"> : </w:t>
    </w:r>
    <w:hyperlink r:id="rId1" w:history="1">
      <w:r w:rsidRPr="002502D5">
        <w:rPr>
          <w:rStyle w:val="Lienhypertexte"/>
          <w:rFonts w:ascii="Times New Roman" w:hAnsi="Times New Roman" w:cs="Times New Roman"/>
          <w:sz w:val="24"/>
          <w:szCs w:val="24"/>
        </w:rPr>
        <w:t>rahima.hadjailia@gmail.com</w:t>
      </w:r>
    </w:hyperlink>
    <w:r>
      <w:rPr>
        <w:rStyle w:val="Lienhypertexte"/>
        <w:rFonts w:ascii="Times New Roman" w:hAnsi="Times New Roman" w:cs="Times New Roman"/>
        <w:sz w:val="24"/>
        <w:szCs w:val="24"/>
      </w:rPr>
      <w:t xml:space="preserve"> </w:t>
    </w:r>
    <w:r w:rsidRPr="00821BA0">
      <w:rPr>
        <w:rStyle w:val="Lienhypertexte"/>
        <w:rFonts w:ascii="Times New Roman" w:hAnsi="Times New Roman" w:cs="Times New Roman"/>
        <w:color w:val="000000" w:themeColor="text1"/>
        <w:sz w:val="24"/>
        <w:szCs w:val="24"/>
      </w:rPr>
      <w:t>et</w:t>
    </w:r>
    <w:r>
      <w:rPr>
        <w:rStyle w:val="Lienhypertexte"/>
        <w:rFonts w:ascii="Times New Roman" w:hAnsi="Times New Roman" w:cs="Times New Roman"/>
        <w:sz w:val="24"/>
        <w:szCs w:val="24"/>
      </w:rPr>
      <w:t xml:space="preserve"> </w:t>
    </w:r>
    <w:r w:rsidRPr="00821BA0">
      <w:rPr>
        <w:rFonts w:ascii="Times New Roman" w:hAnsi="Times New Roman" w:cs="Times New Roman"/>
        <w:b/>
        <w:bCs/>
        <w:sz w:val="24"/>
        <w:szCs w:val="24"/>
      </w:rPr>
      <w:t xml:space="preserve">Site </w:t>
    </w:r>
    <w:proofErr w:type="gramStart"/>
    <w:r w:rsidRPr="00821BA0">
      <w:rPr>
        <w:rFonts w:ascii="Times New Roman" w:hAnsi="Times New Roman" w:cs="Times New Roman"/>
        <w:b/>
        <w:bCs/>
        <w:sz w:val="24"/>
        <w:szCs w:val="24"/>
      </w:rPr>
      <w:t>web</w:t>
    </w:r>
    <w:r w:rsidRPr="001008D5">
      <w:rPr>
        <w:rFonts w:ascii="Times New Roman" w:hAnsi="Times New Roman" w:cs="Times New Roman"/>
        <w:sz w:val="24"/>
        <w:szCs w:val="24"/>
      </w:rPr>
      <w:t>:</w:t>
    </w:r>
    <w:proofErr w:type="gramEnd"/>
    <w:r w:rsidRPr="001008D5">
      <w:rPr>
        <w:rFonts w:ascii="Times New Roman" w:hAnsi="Times New Roman" w:cs="Times New Roman"/>
        <w:sz w:val="24"/>
        <w:szCs w:val="24"/>
      </w:rPr>
      <w:t xml:space="preserve"> www.msjservices.dz</w:t>
    </w:r>
  </w:p>
  <w:p w14:paraId="74E9268F" w14:textId="77777777" w:rsidR="00C80EBD" w:rsidRDefault="00C80EBD" w:rsidP="00C80EBD">
    <w:pPr>
      <w:pStyle w:val="Pieddepage"/>
      <w:ind w:right="360"/>
      <w:jc w:val="center"/>
    </w:pPr>
    <w:r w:rsidRPr="007A77E7">
      <w:t>RC : 20B- 1048910-16-00/ NIF : 002016104891070</w:t>
    </w:r>
  </w:p>
  <w:p w14:paraId="2F794093" w14:textId="77777777" w:rsidR="00C80EBD" w:rsidRDefault="00C80E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50452" w14:textId="77777777" w:rsidR="007F73ED" w:rsidRDefault="007F73ED" w:rsidP="00C80EBD">
      <w:pPr>
        <w:spacing w:after="0" w:line="240" w:lineRule="auto"/>
      </w:pPr>
      <w:r>
        <w:separator/>
      </w:r>
    </w:p>
  </w:footnote>
  <w:footnote w:type="continuationSeparator" w:id="0">
    <w:p w14:paraId="0637092C" w14:textId="77777777" w:rsidR="007F73ED" w:rsidRDefault="007F73ED" w:rsidP="00C80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38E78" w14:textId="77777777" w:rsidR="00C80EBD" w:rsidRPr="00437381" w:rsidRDefault="00C80EBD" w:rsidP="00C80EBD">
    <w:pPr>
      <w:pStyle w:val="En-tte"/>
      <w:jc w:val="center"/>
      <w:rPr>
        <w:rFonts w:asciiTheme="majorBidi" w:hAnsiTheme="majorBidi" w:cstheme="majorBidi"/>
        <w:b/>
        <w:sz w:val="28"/>
        <w:szCs w:val="28"/>
      </w:rPr>
    </w:pPr>
    <w:r>
      <w:rPr>
        <w:rFonts w:asciiTheme="majorBidi" w:hAnsiTheme="majorBidi" w:cstheme="majorBidi"/>
        <w:b/>
        <w:noProof/>
        <w:sz w:val="28"/>
        <w:szCs w:val="28"/>
        <w:lang w:eastAsia="fr-FR"/>
      </w:rPr>
      <mc:AlternateContent>
        <mc:Choice Requires="wps">
          <w:drawing>
            <wp:anchor distT="0" distB="0" distL="114300" distR="114300" simplePos="0" relativeHeight="251662336" behindDoc="0" locked="0" layoutInCell="1" allowOverlap="1" wp14:anchorId="01D2301C" wp14:editId="778C5EB6">
              <wp:simplePos x="0" y="0"/>
              <wp:positionH relativeFrom="leftMargin">
                <wp:posOffset>131885</wp:posOffset>
              </wp:positionH>
              <wp:positionV relativeFrom="paragraph">
                <wp:posOffset>-317695</wp:posOffset>
              </wp:positionV>
              <wp:extent cx="1652953" cy="342900"/>
              <wp:effectExtent l="0" t="0" r="444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53"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AF59D" w14:textId="77777777" w:rsidR="00C80EBD" w:rsidRPr="00C80EBD" w:rsidRDefault="00C80EBD" w:rsidP="00C80EBD">
                          <w:pPr>
                            <w:rPr>
                              <w:rFonts w:asciiTheme="majorBidi" w:hAnsiTheme="majorBidi" w:cstheme="majorBidi"/>
                              <w:b/>
                              <w:i/>
                              <w:iCs/>
                              <w:noProof/>
                              <w:lang w:eastAsia="fr-FR"/>
                            </w:rPr>
                          </w:pPr>
                          <w:r w:rsidRPr="00C80EBD">
                            <w:rPr>
                              <w:rFonts w:asciiTheme="majorBidi" w:hAnsiTheme="majorBidi" w:cstheme="majorBidi"/>
                              <w:b/>
                              <w:i/>
                              <w:iCs/>
                              <w:noProof/>
                              <w:lang w:eastAsia="fr-FR"/>
                            </w:rPr>
                            <w:t xml:space="preserve">EURL MSJ SERVICES  </w:t>
                          </w:r>
                        </w:p>
                        <w:p w14:paraId="450D5E6D" w14:textId="77777777" w:rsidR="00C80EBD" w:rsidRPr="00C80EBD" w:rsidRDefault="00C80EBD" w:rsidP="00C80EBD">
                          <w:pPr>
                            <w:rPr>
                              <w:rFonts w:asciiTheme="majorBidi" w:hAnsiTheme="majorBidi" w:cstheme="majorBidi"/>
                              <w:bCs/>
                              <w:noProof/>
                              <w:lang w:eastAsia="fr-FR"/>
                            </w:rPr>
                          </w:pPr>
                        </w:p>
                        <w:p w14:paraId="2CEC65FF" w14:textId="77777777" w:rsidR="00C80EBD" w:rsidRPr="00C80EBD" w:rsidRDefault="00C80EBD" w:rsidP="00C80EBD">
                          <w:pPr>
                            <w:rPr>
                              <w:rFonts w:asciiTheme="majorBidi" w:hAnsiTheme="majorBidi"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2301C" id="_x0000_t202" coordsize="21600,21600" o:spt="202" path="m,l,21600r21600,l21600,xe">
              <v:stroke joinstyle="miter"/>
              <v:path gradientshapeok="t" o:connecttype="rect"/>
            </v:shapetype>
            <v:shape id="Zone de texte 3" o:spid="_x0000_s1026" type="#_x0000_t202" style="position:absolute;left:0;text-align:left;margin-left:10.4pt;margin-top:-25pt;width:130.15pt;height:27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" stroked="f">
              <v:textbox>
                <w:txbxContent>
                  <w:p w14:paraId="22DAF59D" w14:textId="77777777" w:rsidR="00C80EBD" w:rsidRPr="00C80EBD" w:rsidRDefault="00C80EBD" w:rsidP="00C80EBD">
                    <w:pPr>
                      <w:rPr>
                        <w:rFonts w:asciiTheme="majorBidi" w:hAnsiTheme="majorBidi" w:cstheme="majorBidi"/>
                        <w:b/>
                        <w:i/>
                        <w:iCs/>
                        <w:noProof/>
                        <w:lang w:eastAsia="fr-FR"/>
                      </w:rPr>
                    </w:pPr>
                    <w:r w:rsidRPr="00C80EBD">
                      <w:rPr>
                        <w:rFonts w:asciiTheme="majorBidi" w:hAnsiTheme="majorBidi" w:cstheme="majorBidi"/>
                        <w:b/>
                        <w:i/>
                        <w:iCs/>
                        <w:noProof/>
                        <w:lang w:eastAsia="fr-FR"/>
                      </w:rPr>
                      <w:t xml:space="preserve">EURL MSJ SERVICES  </w:t>
                    </w:r>
                  </w:p>
                  <w:p w14:paraId="450D5E6D" w14:textId="77777777" w:rsidR="00C80EBD" w:rsidRPr="00C80EBD" w:rsidRDefault="00C80EBD" w:rsidP="00C80EBD">
                    <w:pPr>
                      <w:rPr>
                        <w:rFonts w:asciiTheme="majorBidi" w:hAnsiTheme="majorBidi" w:cstheme="majorBidi"/>
                        <w:bCs/>
                        <w:noProof/>
                        <w:lang w:eastAsia="fr-FR"/>
                      </w:rPr>
                    </w:pPr>
                  </w:p>
                  <w:p w14:paraId="2CEC65FF" w14:textId="77777777" w:rsidR="00C80EBD" w:rsidRPr="00C80EBD" w:rsidRDefault="00C80EBD" w:rsidP="00C80EBD">
                    <w:pPr>
                      <w:rPr>
                        <w:rFonts w:asciiTheme="majorBidi" w:hAnsiTheme="majorBidi" w:cstheme="majorBidi"/>
                      </w:rPr>
                    </w:pPr>
                  </w:p>
                </w:txbxContent>
              </v:textbox>
              <w10:wrap anchorx="margin"/>
            </v:shape>
          </w:pict>
        </mc:Fallback>
      </mc:AlternateContent>
    </w:r>
    <w:r>
      <w:rPr>
        <w:rFonts w:asciiTheme="majorBidi" w:hAnsiTheme="majorBidi" w:cstheme="majorBidi"/>
        <w:b/>
        <w:sz w:val="28"/>
        <w:szCs w:val="28"/>
      </w:rPr>
      <w:t xml:space="preserve">      Cabinet de Conseil &amp; </w:t>
    </w:r>
    <w:r w:rsidRPr="00437381">
      <w:rPr>
        <w:rFonts w:asciiTheme="majorBidi" w:hAnsiTheme="majorBidi" w:cstheme="majorBidi"/>
        <w:b/>
        <w:sz w:val="28"/>
        <w:szCs w:val="28"/>
      </w:rPr>
      <w:t>Accompagnement et Formation</w:t>
    </w:r>
    <w:r>
      <w:rPr>
        <w:rFonts w:asciiTheme="majorBidi" w:hAnsiTheme="majorBidi" w:cstheme="majorBidi"/>
        <w:b/>
        <w:noProof/>
        <w:sz w:val="28"/>
        <w:szCs w:val="28"/>
        <w:lang w:eastAsia="fr-FR"/>
      </w:rPr>
      <mc:AlternateContent>
        <mc:Choice Requires="wps">
          <w:drawing>
            <wp:anchor distT="0" distB="0" distL="114300" distR="114300" simplePos="0" relativeHeight="251660288" behindDoc="0" locked="0" layoutInCell="1" allowOverlap="1" wp14:anchorId="5F1A6354" wp14:editId="12617DFC">
              <wp:simplePos x="0" y="0"/>
              <wp:positionH relativeFrom="column">
                <wp:posOffset>-857250</wp:posOffset>
              </wp:positionH>
              <wp:positionV relativeFrom="paragraph">
                <wp:posOffset>165735</wp:posOffset>
              </wp:positionV>
              <wp:extent cx="480060" cy="8735060"/>
              <wp:effectExtent l="0" t="381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8735060"/>
                      </a:xfrm>
                      <a:prstGeom prst="rect">
                        <a:avLst/>
                      </a:prstGeom>
                      <a:gradFill rotWithShape="1">
                        <a:gsLst>
                          <a:gs pos="0">
                            <a:sysClr val="window" lastClr="FFFFFF">
                              <a:lumMod val="100000"/>
                              <a:lumOff val="0"/>
                            </a:sysClr>
                          </a:gs>
                          <a:gs pos="100000">
                            <a:srgbClr val="5B9BD5">
                              <a:lumMod val="40000"/>
                              <a:lumOff val="60000"/>
                            </a:srgbClr>
                          </a:gs>
                        </a:gsLst>
                        <a:lin ang="5400000" scaled="1"/>
                      </a:gradFill>
                      <a:ln>
                        <a:noFill/>
                      </a:ln>
                      <a:effectLst/>
                      <a:extLst>
                        <a:ext uri="{91240B29-F687-4F45-9708-019B960494DF}">
                          <a14:hiddenLine xmlns:a14="http://schemas.microsoft.com/office/drawing/2010/main" w="12700">
                            <a:solidFill>
                              <a:schemeClr val="accent1">
                                <a:lumMod val="60000"/>
                                <a:lumOff val="4000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37D0BBA6" w14:textId="77777777" w:rsidR="00C80EBD" w:rsidRPr="004623BA" w:rsidRDefault="00C80EBD" w:rsidP="00C80EBD">
                          <w:pPr>
                            <w:rPr>
                              <w:b/>
                              <w:bCs/>
                              <w:color w:val="323E4F" w:themeColor="text2" w:themeShade="BF"/>
                              <w:spacing w:val="140"/>
                              <w:sz w:val="44"/>
                              <w:szCs w:val="44"/>
                            </w:rPr>
                          </w:pPr>
                          <w:r>
                            <w:rPr>
                              <w:rFonts w:ascii="Georgia" w:hAnsi="Georgia"/>
                              <w:b/>
                              <w:bCs/>
                              <w:color w:val="323E4F" w:themeColor="text2" w:themeShade="BF"/>
                              <w:spacing w:val="140"/>
                              <w:sz w:val="44"/>
                              <w:szCs w:val="44"/>
                            </w:rPr>
                            <w:t>EURL MSJ SERVICES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A6354" id="Rectangle 2" o:spid="_x0000_s1027" style="position:absolute;left:0;text-align:left;margin-left:-67.5pt;margin-top:13.05pt;width:37.8pt;height:68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" stroked="f" strokecolor="#9cc2e5 [1940]" strokeweight="1pt">
              <v:fill color2="#bdd7ee" rotate="t" focus="100%" type="gradient"/>
              <v:shadow color="#1f4d78 [1604]" opacity=".5" offset="1pt"/>
              <v:textbox style="layout-flow:vertical;mso-layout-flow-alt:bottom-to-top">
                <w:txbxContent>
                  <w:p w14:paraId="37D0BBA6" w14:textId="77777777" w:rsidR="00C80EBD" w:rsidRPr="004623BA" w:rsidRDefault="00C80EBD" w:rsidP="00C80EBD">
                    <w:pPr>
                      <w:rPr>
                        <w:b/>
                        <w:bCs/>
                        <w:color w:val="323E4F" w:themeColor="text2" w:themeShade="BF"/>
                        <w:spacing w:val="140"/>
                        <w:sz w:val="44"/>
                        <w:szCs w:val="44"/>
                      </w:rPr>
                    </w:pPr>
                    <w:r>
                      <w:rPr>
                        <w:rFonts w:ascii="Georgia" w:hAnsi="Georgia"/>
                        <w:b/>
                        <w:bCs/>
                        <w:color w:val="323E4F" w:themeColor="text2" w:themeShade="BF"/>
                        <w:spacing w:val="140"/>
                        <w:sz w:val="44"/>
                        <w:szCs w:val="44"/>
                      </w:rPr>
                      <w:t>EURL MSJ SERVICES</w:t>
                    </w:r>
                  </w:p>
                </w:txbxContent>
              </v:textbox>
            </v:rect>
          </w:pict>
        </mc:Fallback>
      </mc:AlternateContent>
    </w:r>
    <w:r>
      <w:rPr>
        <w:rFonts w:asciiTheme="majorBidi" w:hAnsiTheme="majorBidi" w:cstheme="majorBidi"/>
        <w:b/>
        <w:noProof/>
        <w:sz w:val="28"/>
        <w:szCs w:val="28"/>
        <w:lang w:eastAsia="fr-FR"/>
      </w:rPr>
      <mc:AlternateContent>
        <mc:Choice Requires="wps">
          <w:drawing>
            <wp:anchor distT="0" distB="0" distL="114300" distR="114300" simplePos="0" relativeHeight="251659264" behindDoc="0" locked="0" layoutInCell="1" allowOverlap="1" wp14:anchorId="412AF8AD" wp14:editId="2892CD4E">
              <wp:simplePos x="0" y="0"/>
              <wp:positionH relativeFrom="column">
                <wp:posOffset>8239125</wp:posOffset>
              </wp:positionH>
              <wp:positionV relativeFrom="paragraph">
                <wp:posOffset>1477010</wp:posOffset>
              </wp:positionV>
              <wp:extent cx="6800850" cy="635"/>
              <wp:effectExtent l="9525" t="10160" r="9525" b="825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635"/>
                      </a:xfrm>
                      <a:prstGeom prst="straightConnector1">
                        <a:avLst/>
                      </a:prstGeom>
                      <a:noFill/>
                      <a:ln w="9525">
                        <a:solidFill>
                          <a:srgbClr val="00009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21E69F" id="_x0000_t32" coordsize="21600,21600" o:spt="32" o:oned="t" path="m,l21600,21600e" filled="f">
              <v:path arrowok="t" fillok="f" o:connecttype="none"/>
              <o:lock v:ext="edit" shapetype="t"/>
            </v:shapetype>
            <v:shape id="Connecteur droit avec flèche 1" o:spid="_x0000_s1026" type="#_x0000_t32" style="position:absolute;margin-left:648.75pt;margin-top:116.3pt;width:53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" strokecolor="#009">
              <v:stroke dashstyle="dash"/>
            </v:shape>
          </w:pict>
        </mc:Fallback>
      </mc:AlternateContent>
    </w:r>
  </w:p>
  <w:p w14:paraId="518D8DAD" w14:textId="77777777" w:rsidR="00C80EBD" w:rsidRDefault="00C80EBD" w:rsidP="00C80EBD">
    <w:pPr>
      <w:pStyle w:val="En-tte"/>
      <w:jc w:val="center"/>
      <w:rPr>
        <w:rFonts w:asciiTheme="majorBidi" w:hAnsiTheme="majorBidi" w:cstheme="majorBidi"/>
        <w:b/>
        <w:i/>
        <w:iCs/>
        <w:color w:val="5B9BD5" w:themeColor="accent1"/>
        <w:sz w:val="24"/>
        <w:szCs w:val="24"/>
      </w:rPr>
    </w:pPr>
    <w:r w:rsidRPr="00E6544F">
      <w:rPr>
        <w:rFonts w:asciiTheme="majorBidi" w:hAnsiTheme="majorBidi" w:cstheme="majorBidi"/>
        <w:b/>
        <w:i/>
        <w:iCs/>
        <w:color w:val="5B9BD5" w:themeColor="accent1"/>
        <w:sz w:val="24"/>
        <w:szCs w:val="24"/>
      </w:rPr>
      <w:t>La référence pour la formation et conseil</w:t>
    </w:r>
  </w:p>
  <w:p w14:paraId="3E80F7E5" w14:textId="77777777" w:rsidR="00C80EBD" w:rsidRPr="00FC5EEE" w:rsidRDefault="00C80EBD" w:rsidP="00C80EBD">
    <w:pPr>
      <w:spacing w:after="0"/>
      <w:jc w:val="center"/>
      <w:rPr>
        <w:rFonts w:ascii="Times New Roman" w:hAnsi="Times New Roman" w:cs="Times New Roman"/>
        <w:sz w:val="24"/>
        <w:szCs w:val="24"/>
      </w:rPr>
    </w:pPr>
    <w:r>
      <w:rPr>
        <w:rFonts w:ascii="Times New Roman" w:hAnsi="Times New Roman" w:cs="Times New Roman"/>
        <w:b/>
        <w:sz w:val="24"/>
        <w:szCs w:val="24"/>
      </w:rPr>
      <w:t xml:space="preserve">       </w:t>
    </w:r>
    <w:r w:rsidRPr="00F85171">
      <w:rPr>
        <w:rFonts w:ascii="Times New Roman" w:hAnsi="Times New Roman" w:cs="Times New Roman"/>
        <w:b/>
        <w:sz w:val="24"/>
        <w:szCs w:val="24"/>
      </w:rPr>
      <w:t>Adresse</w:t>
    </w:r>
    <w:r>
      <w:rPr>
        <w:rFonts w:ascii="Times New Roman" w:hAnsi="Times New Roman" w:cs="Times New Roman"/>
        <w:sz w:val="24"/>
        <w:szCs w:val="24"/>
      </w:rPr>
      <w:t xml:space="preserve"> : </w:t>
    </w:r>
    <w:r w:rsidRPr="00FC5EEE">
      <w:rPr>
        <w:rFonts w:ascii="Times New Roman" w:hAnsi="Times New Roman" w:cs="Times New Roman"/>
        <w:sz w:val="24"/>
        <w:szCs w:val="24"/>
      </w:rPr>
      <w:t xml:space="preserve">Centre des affaires </w:t>
    </w:r>
    <w:r>
      <w:rPr>
        <w:rFonts w:ascii="Times New Roman" w:hAnsi="Times New Roman" w:cs="Times New Roman"/>
        <w:sz w:val="24"/>
        <w:szCs w:val="24"/>
      </w:rPr>
      <w:t xml:space="preserve">d’Alger ilot 43, </w:t>
    </w:r>
    <w:r w:rsidRPr="00FC5EEE">
      <w:rPr>
        <w:rFonts w:ascii="Times New Roman" w:hAnsi="Times New Roman" w:cs="Times New Roman"/>
        <w:sz w:val="24"/>
        <w:szCs w:val="24"/>
      </w:rPr>
      <w:t>Bab Ezzouar Alger</w:t>
    </w:r>
  </w:p>
  <w:p w14:paraId="74B2E20E" w14:textId="77777777" w:rsidR="00C80EBD" w:rsidRDefault="00C80EBD" w:rsidP="00C80EBD">
    <w:pPr>
      <w:spacing w:after="0"/>
      <w:jc w:val="center"/>
    </w:pPr>
    <w:r w:rsidRPr="00F85171">
      <w:rPr>
        <w:rFonts w:ascii="Times New Roman" w:hAnsi="Times New Roman" w:cs="Times New Roman"/>
        <w:b/>
        <w:sz w:val="24"/>
        <w:szCs w:val="24"/>
      </w:rPr>
      <w:t>Mob </w:t>
    </w:r>
    <w:r w:rsidRPr="00FC5EEE">
      <w:rPr>
        <w:rFonts w:ascii="Times New Roman" w:hAnsi="Times New Roman" w:cs="Times New Roman"/>
        <w:sz w:val="24"/>
        <w:szCs w:val="24"/>
      </w:rPr>
      <w:t>: 0798 86 92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0659"/>
    <w:multiLevelType w:val="multilevel"/>
    <w:tmpl w:val="4DB8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0036D"/>
    <w:multiLevelType w:val="multilevel"/>
    <w:tmpl w:val="11CA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243F3"/>
    <w:multiLevelType w:val="multilevel"/>
    <w:tmpl w:val="F046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B7C9E"/>
    <w:multiLevelType w:val="multilevel"/>
    <w:tmpl w:val="15AA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90F2A"/>
    <w:multiLevelType w:val="multilevel"/>
    <w:tmpl w:val="E330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FB74DF"/>
    <w:multiLevelType w:val="multilevel"/>
    <w:tmpl w:val="E274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C7C66"/>
    <w:multiLevelType w:val="multilevel"/>
    <w:tmpl w:val="6BB4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51B6D"/>
    <w:multiLevelType w:val="multilevel"/>
    <w:tmpl w:val="CCB2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D4E52"/>
    <w:multiLevelType w:val="multilevel"/>
    <w:tmpl w:val="D1B4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0125D"/>
    <w:multiLevelType w:val="multilevel"/>
    <w:tmpl w:val="5572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D68EC"/>
    <w:multiLevelType w:val="multilevel"/>
    <w:tmpl w:val="DAA2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A1EF9"/>
    <w:multiLevelType w:val="multilevel"/>
    <w:tmpl w:val="CBB2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824530">
    <w:abstractNumId w:val="10"/>
  </w:num>
  <w:num w:numId="2" w16cid:durableId="1355956076">
    <w:abstractNumId w:val="9"/>
  </w:num>
  <w:num w:numId="3" w16cid:durableId="812873264">
    <w:abstractNumId w:val="4"/>
  </w:num>
  <w:num w:numId="4" w16cid:durableId="942301711">
    <w:abstractNumId w:val="7"/>
  </w:num>
  <w:num w:numId="5" w16cid:durableId="1596742978">
    <w:abstractNumId w:val="8"/>
  </w:num>
  <w:num w:numId="6" w16cid:durableId="1510872873">
    <w:abstractNumId w:val="1"/>
  </w:num>
  <w:num w:numId="7" w16cid:durableId="816993218">
    <w:abstractNumId w:val="11"/>
  </w:num>
  <w:num w:numId="8" w16cid:durableId="181483461">
    <w:abstractNumId w:val="6"/>
  </w:num>
  <w:num w:numId="9" w16cid:durableId="1607347847">
    <w:abstractNumId w:val="5"/>
  </w:num>
  <w:num w:numId="10" w16cid:durableId="1757242223">
    <w:abstractNumId w:val="0"/>
  </w:num>
  <w:num w:numId="11" w16cid:durableId="410549264">
    <w:abstractNumId w:val="2"/>
  </w:num>
  <w:num w:numId="12" w16cid:durableId="12924026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8D"/>
    <w:rsid w:val="000677A0"/>
    <w:rsid w:val="00096EE0"/>
    <w:rsid w:val="00097E22"/>
    <w:rsid w:val="000D2F5A"/>
    <w:rsid w:val="000E20B5"/>
    <w:rsid w:val="0010070D"/>
    <w:rsid w:val="00101AFF"/>
    <w:rsid w:val="00121C72"/>
    <w:rsid w:val="001A1D43"/>
    <w:rsid w:val="001F7766"/>
    <w:rsid w:val="00206C5C"/>
    <w:rsid w:val="002230B7"/>
    <w:rsid w:val="002245FD"/>
    <w:rsid w:val="00257EC6"/>
    <w:rsid w:val="003237E3"/>
    <w:rsid w:val="00351054"/>
    <w:rsid w:val="0036739D"/>
    <w:rsid w:val="003A235F"/>
    <w:rsid w:val="003E106B"/>
    <w:rsid w:val="003E1A0A"/>
    <w:rsid w:val="00405F75"/>
    <w:rsid w:val="00435B6C"/>
    <w:rsid w:val="00460765"/>
    <w:rsid w:val="0047160B"/>
    <w:rsid w:val="004A04DB"/>
    <w:rsid w:val="004A7FE0"/>
    <w:rsid w:val="004C3F20"/>
    <w:rsid w:val="004D0F43"/>
    <w:rsid w:val="00531945"/>
    <w:rsid w:val="005362F5"/>
    <w:rsid w:val="0056581E"/>
    <w:rsid w:val="00576AB8"/>
    <w:rsid w:val="00582EDE"/>
    <w:rsid w:val="005C7AAE"/>
    <w:rsid w:val="006A7189"/>
    <w:rsid w:val="006C4197"/>
    <w:rsid w:val="006D3271"/>
    <w:rsid w:val="006D4D91"/>
    <w:rsid w:val="006D5015"/>
    <w:rsid w:val="006D7F8D"/>
    <w:rsid w:val="006E06CD"/>
    <w:rsid w:val="006E7D60"/>
    <w:rsid w:val="006F1426"/>
    <w:rsid w:val="00712185"/>
    <w:rsid w:val="00740DCF"/>
    <w:rsid w:val="00741D24"/>
    <w:rsid w:val="00747D94"/>
    <w:rsid w:val="00796AFB"/>
    <w:rsid w:val="007B2E29"/>
    <w:rsid w:val="007E1A16"/>
    <w:rsid w:val="007F15CE"/>
    <w:rsid w:val="007F73ED"/>
    <w:rsid w:val="00807168"/>
    <w:rsid w:val="00807CD9"/>
    <w:rsid w:val="008942CE"/>
    <w:rsid w:val="008C48B5"/>
    <w:rsid w:val="008E7764"/>
    <w:rsid w:val="008F3714"/>
    <w:rsid w:val="009079A6"/>
    <w:rsid w:val="009131F2"/>
    <w:rsid w:val="00947DEE"/>
    <w:rsid w:val="00962773"/>
    <w:rsid w:val="00990CB6"/>
    <w:rsid w:val="009B0469"/>
    <w:rsid w:val="009B2561"/>
    <w:rsid w:val="009D7960"/>
    <w:rsid w:val="00A41D9B"/>
    <w:rsid w:val="00A55CE7"/>
    <w:rsid w:val="00A82048"/>
    <w:rsid w:val="00BA43FA"/>
    <w:rsid w:val="00C35E4E"/>
    <w:rsid w:val="00C50071"/>
    <w:rsid w:val="00C80EBD"/>
    <w:rsid w:val="00C87CAE"/>
    <w:rsid w:val="00C9734E"/>
    <w:rsid w:val="00CF31E6"/>
    <w:rsid w:val="00D4263E"/>
    <w:rsid w:val="00D44F31"/>
    <w:rsid w:val="00D45CDF"/>
    <w:rsid w:val="00D568C1"/>
    <w:rsid w:val="00D76DA9"/>
    <w:rsid w:val="00E04BE1"/>
    <w:rsid w:val="00E05A56"/>
    <w:rsid w:val="00E43D13"/>
    <w:rsid w:val="00EC65CE"/>
    <w:rsid w:val="00F011B9"/>
    <w:rsid w:val="00F37142"/>
    <w:rsid w:val="00F62CCA"/>
    <w:rsid w:val="00F74BF6"/>
    <w:rsid w:val="00FB05D3"/>
    <w:rsid w:val="00FD71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4251"/>
  <w15:chartTrackingRefBased/>
  <w15:docId w15:val="{D53EBEC2-CF2E-48FE-B170-23E331BB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0EBD"/>
    <w:pPr>
      <w:tabs>
        <w:tab w:val="center" w:pos="4536"/>
        <w:tab w:val="right" w:pos="9072"/>
      </w:tabs>
      <w:spacing w:after="0" w:line="240" w:lineRule="auto"/>
    </w:pPr>
  </w:style>
  <w:style w:type="character" w:customStyle="1" w:styleId="En-tteCar">
    <w:name w:val="En-tête Car"/>
    <w:basedOn w:val="Policepardfaut"/>
    <w:link w:val="En-tte"/>
    <w:uiPriority w:val="99"/>
    <w:rsid w:val="00C80EBD"/>
  </w:style>
  <w:style w:type="paragraph" w:styleId="Pieddepage">
    <w:name w:val="footer"/>
    <w:basedOn w:val="Normal"/>
    <w:link w:val="PieddepageCar"/>
    <w:unhideWhenUsed/>
    <w:rsid w:val="00C80EBD"/>
    <w:pPr>
      <w:tabs>
        <w:tab w:val="center" w:pos="4536"/>
        <w:tab w:val="right" w:pos="9072"/>
      </w:tabs>
      <w:spacing w:after="0" w:line="240" w:lineRule="auto"/>
    </w:pPr>
  </w:style>
  <w:style w:type="character" w:customStyle="1" w:styleId="PieddepageCar">
    <w:name w:val="Pied de page Car"/>
    <w:basedOn w:val="Policepardfaut"/>
    <w:link w:val="Pieddepage"/>
    <w:rsid w:val="00C80EBD"/>
  </w:style>
  <w:style w:type="character" w:styleId="Lienhypertexte">
    <w:name w:val="Hyperlink"/>
    <w:basedOn w:val="Policepardfaut"/>
    <w:uiPriority w:val="99"/>
    <w:unhideWhenUsed/>
    <w:rsid w:val="00C80EBD"/>
    <w:rPr>
      <w:color w:val="0000FF"/>
      <w:u w:val="single"/>
    </w:rPr>
  </w:style>
  <w:style w:type="paragraph" w:styleId="Paragraphedeliste">
    <w:name w:val="List Paragraph"/>
    <w:basedOn w:val="Normal"/>
    <w:uiPriority w:val="34"/>
    <w:qFormat/>
    <w:rsid w:val="003E1A0A"/>
    <w:pPr>
      <w:ind w:left="720"/>
      <w:contextualSpacing/>
    </w:pPr>
  </w:style>
  <w:style w:type="paragraph" w:styleId="NormalWeb">
    <w:name w:val="Normal (Web)"/>
    <w:basedOn w:val="Normal"/>
    <w:uiPriority w:val="99"/>
    <w:semiHidden/>
    <w:unhideWhenUsed/>
    <w:rsid w:val="009B25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B2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30768">
      <w:bodyDiv w:val="1"/>
      <w:marLeft w:val="0"/>
      <w:marRight w:val="0"/>
      <w:marTop w:val="0"/>
      <w:marBottom w:val="0"/>
      <w:divBdr>
        <w:top w:val="none" w:sz="0" w:space="0" w:color="auto"/>
        <w:left w:val="none" w:sz="0" w:space="0" w:color="auto"/>
        <w:bottom w:val="none" w:sz="0" w:space="0" w:color="auto"/>
        <w:right w:val="none" w:sz="0" w:space="0" w:color="auto"/>
      </w:divBdr>
      <w:divsChild>
        <w:div w:id="1719277883">
          <w:marLeft w:val="-855"/>
          <w:marRight w:val="0"/>
          <w:marTop w:val="0"/>
          <w:marBottom w:val="0"/>
          <w:divBdr>
            <w:top w:val="none" w:sz="0" w:space="0" w:color="auto"/>
            <w:left w:val="none" w:sz="0" w:space="0" w:color="auto"/>
            <w:bottom w:val="none" w:sz="0" w:space="0" w:color="auto"/>
            <w:right w:val="none" w:sz="0" w:space="0" w:color="auto"/>
          </w:divBdr>
        </w:div>
      </w:divsChild>
    </w:div>
    <w:div w:id="258682279">
      <w:bodyDiv w:val="1"/>
      <w:marLeft w:val="0"/>
      <w:marRight w:val="0"/>
      <w:marTop w:val="0"/>
      <w:marBottom w:val="0"/>
      <w:divBdr>
        <w:top w:val="none" w:sz="0" w:space="0" w:color="auto"/>
        <w:left w:val="none" w:sz="0" w:space="0" w:color="auto"/>
        <w:bottom w:val="none" w:sz="0" w:space="0" w:color="auto"/>
        <w:right w:val="none" w:sz="0" w:space="0" w:color="auto"/>
      </w:divBdr>
      <w:divsChild>
        <w:div w:id="1192691803">
          <w:marLeft w:val="-855"/>
          <w:marRight w:val="0"/>
          <w:marTop w:val="14160"/>
          <w:marBottom w:val="0"/>
          <w:divBdr>
            <w:top w:val="none" w:sz="0" w:space="0" w:color="auto"/>
            <w:left w:val="none" w:sz="0" w:space="0" w:color="auto"/>
            <w:bottom w:val="none" w:sz="0" w:space="0" w:color="auto"/>
            <w:right w:val="none" w:sz="0" w:space="0" w:color="auto"/>
          </w:divBdr>
        </w:div>
        <w:div w:id="1144272069">
          <w:marLeft w:val="0"/>
          <w:marRight w:val="0"/>
          <w:marTop w:val="0"/>
          <w:marBottom w:val="450"/>
          <w:divBdr>
            <w:top w:val="none" w:sz="0" w:space="0" w:color="auto"/>
            <w:left w:val="none" w:sz="0" w:space="0" w:color="auto"/>
            <w:bottom w:val="none" w:sz="0" w:space="0" w:color="auto"/>
            <w:right w:val="none" w:sz="0" w:space="0" w:color="auto"/>
          </w:divBdr>
        </w:div>
        <w:div w:id="770584898">
          <w:marLeft w:val="0"/>
          <w:marRight w:val="0"/>
          <w:marTop w:val="0"/>
          <w:marBottom w:val="450"/>
          <w:divBdr>
            <w:top w:val="none" w:sz="0" w:space="0" w:color="auto"/>
            <w:left w:val="none" w:sz="0" w:space="0" w:color="auto"/>
            <w:bottom w:val="none" w:sz="0" w:space="0" w:color="auto"/>
            <w:right w:val="none" w:sz="0" w:space="0" w:color="auto"/>
          </w:divBdr>
        </w:div>
        <w:div w:id="990018379">
          <w:marLeft w:val="0"/>
          <w:marRight w:val="0"/>
          <w:marTop w:val="0"/>
          <w:marBottom w:val="450"/>
          <w:divBdr>
            <w:top w:val="none" w:sz="0" w:space="0" w:color="auto"/>
            <w:left w:val="none" w:sz="0" w:space="0" w:color="auto"/>
            <w:bottom w:val="none" w:sz="0" w:space="0" w:color="auto"/>
            <w:right w:val="none" w:sz="0" w:space="0" w:color="auto"/>
          </w:divBdr>
        </w:div>
        <w:div w:id="1827672999">
          <w:marLeft w:val="0"/>
          <w:marRight w:val="0"/>
          <w:marTop w:val="0"/>
          <w:marBottom w:val="450"/>
          <w:divBdr>
            <w:top w:val="none" w:sz="0" w:space="0" w:color="auto"/>
            <w:left w:val="none" w:sz="0" w:space="0" w:color="auto"/>
            <w:bottom w:val="none" w:sz="0" w:space="0" w:color="auto"/>
            <w:right w:val="none" w:sz="0" w:space="0" w:color="auto"/>
          </w:divBdr>
        </w:div>
        <w:div w:id="145512989">
          <w:marLeft w:val="0"/>
          <w:marRight w:val="0"/>
          <w:marTop w:val="0"/>
          <w:marBottom w:val="450"/>
          <w:divBdr>
            <w:top w:val="none" w:sz="0" w:space="0" w:color="auto"/>
            <w:left w:val="none" w:sz="0" w:space="0" w:color="auto"/>
            <w:bottom w:val="none" w:sz="0" w:space="0" w:color="auto"/>
            <w:right w:val="none" w:sz="0" w:space="0" w:color="auto"/>
          </w:divBdr>
        </w:div>
        <w:div w:id="290749612">
          <w:marLeft w:val="0"/>
          <w:marRight w:val="0"/>
          <w:marTop w:val="0"/>
          <w:marBottom w:val="450"/>
          <w:divBdr>
            <w:top w:val="none" w:sz="0" w:space="0" w:color="auto"/>
            <w:left w:val="none" w:sz="0" w:space="0" w:color="auto"/>
            <w:bottom w:val="none" w:sz="0" w:space="0" w:color="auto"/>
            <w:right w:val="none" w:sz="0" w:space="0" w:color="auto"/>
          </w:divBdr>
        </w:div>
      </w:divsChild>
    </w:div>
    <w:div w:id="365720193">
      <w:bodyDiv w:val="1"/>
      <w:marLeft w:val="0"/>
      <w:marRight w:val="0"/>
      <w:marTop w:val="0"/>
      <w:marBottom w:val="0"/>
      <w:divBdr>
        <w:top w:val="none" w:sz="0" w:space="0" w:color="auto"/>
        <w:left w:val="none" w:sz="0" w:space="0" w:color="auto"/>
        <w:bottom w:val="none" w:sz="0" w:space="0" w:color="auto"/>
        <w:right w:val="none" w:sz="0" w:space="0" w:color="auto"/>
      </w:divBdr>
      <w:divsChild>
        <w:div w:id="1238706311">
          <w:marLeft w:val="0"/>
          <w:marRight w:val="0"/>
          <w:marTop w:val="0"/>
          <w:marBottom w:val="450"/>
          <w:divBdr>
            <w:top w:val="none" w:sz="0" w:space="0" w:color="auto"/>
            <w:left w:val="none" w:sz="0" w:space="0" w:color="auto"/>
            <w:bottom w:val="none" w:sz="0" w:space="0" w:color="auto"/>
            <w:right w:val="none" w:sz="0" w:space="0" w:color="auto"/>
          </w:divBdr>
        </w:div>
        <w:div w:id="1809586452">
          <w:marLeft w:val="0"/>
          <w:marRight w:val="0"/>
          <w:marTop w:val="0"/>
          <w:marBottom w:val="450"/>
          <w:divBdr>
            <w:top w:val="none" w:sz="0" w:space="0" w:color="auto"/>
            <w:left w:val="none" w:sz="0" w:space="0" w:color="auto"/>
            <w:bottom w:val="none" w:sz="0" w:space="0" w:color="auto"/>
            <w:right w:val="none" w:sz="0" w:space="0" w:color="auto"/>
          </w:divBdr>
        </w:div>
      </w:divsChild>
    </w:div>
    <w:div w:id="496844629">
      <w:bodyDiv w:val="1"/>
      <w:marLeft w:val="0"/>
      <w:marRight w:val="0"/>
      <w:marTop w:val="0"/>
      <w:marBottom w:val="0"/>
      <w:divBdr>
        <w:top w:val="none" w:sz="0" w:space="0" w:color="auto"/>
        <w:left w:val="none" w:sz="0" w:space="0" w:color="auto"/>
        <w:bottom w:val="none" w:sz="0" w:space="0" w:color="auto"/>
        <w:right w:val="none" w:sz="0" w:space="0" w:color="auto"/>
      </w:divBdr>
    </w:div>
    <w:div w:id="682516264">
      <w:bodyDiv w:val="1"/>
      <w:marLeft w:val="0"/>
      <w:marRight w:val="0"/>
      <w:marTop w:val="0"/>
      <w:marBottom w:val="0"/>
      <w:divBdr>
        <w:top w:val="none" w:sz="0" w:space="0" w:color="auto"/>
        <w:left w:val="none" w:sz="0" w:space="0" w:color="auto"/>
        <w:bottom w:val="none" w:sz="0" w:space="0" w:color="auto"/>
        <w:right w:val="none" w:sz="0" w:space="0" w:color="auto"/>
      </w:divBdr>
      <w:divsChild>
        <w:div w:id="1040013429">
          <w:marLeft w:val="-855"/>
          <w:marRight w:val="0"/>
          <w:marTop w:val="20445"/>
          <w:marBottom w:val="0"/>
          <w:divBdr>
            <w:top w:val="none" w:sz="0" w:space="0" w:color="auto"/>
            <w:left w:val="none" w:sz="0" w:space="0" w:color="auto"/>
            <w:bottom w:val="none" w:sz="0" w:space="0" w:color="auto"/>
            <w:right w:val="none" w:sz="0" w:space="0" w:color="auto"/>
          </w:divBdr>
        </w:div>
        <w:div w:id="496306296">
          <w:marLeft w:val="0"/>
          <w:marRight w:val="0"/>
          <w:marTop w:val="0"/>
          <w:marBottom w:val="450"/>
          <w:divBdr>
            <w:top w:val="none" w:sz="0" w:space="0" w:color="auto"/>
            <w:left w:val="none" w:sz="0" w:space="0" w:color="auto"/>
            <w:bottom w:val="none" w:sz="0" w:space="0" w:color="auto"/>
            <w:right w:val="none" w:sz="0" w:space="0" w:color="auto"/>
          </w:divBdr>
        </w:div>
        <w:div w:id="1342852694">
          <w:marLeft w:val="0"/>
          <w:marRight w:val="0"/>
          <w:marTop w:val="0"/>
          <w:marBottom w:val="450"/>
          <w:divBdr>
            <w:top w:val="none" w:sz="0" w:space="0" w:color="auto"/>
            <w:left w:val="none" w:sz="0" w:space="0" w:color="auto"/>
            <w:bottom w:val="none" w:sz="0" w:space="0" w:color="auto"/>
            <w:right w:val="none" w:sz="0" w:space="0" w:color="auto"/>
          </w:divBdr>
        </w:div>
        <w:div w:id="1567498234">
          <w:marLeft w:val="0"/>
          <w:marRight w:val="0"/>
          <w:marTop w:val="0"/>
          <w:marBottom w:val="450"/>
          <w:divBdr>
            <w:top w:val="none" w:sz="0" w:space="0" w:color="auto"/>
            <w:left w:val="none" w:sz="0" w:space="0" w:color="auto"/>
            <w:bottom w:val="none" w:sz="0" w:space="0" w:color="auto"/>
            <w:right w:val="none" w:sz="0" w:space="0" w:color="auto"/>
          </w:divBdr>
        </w:div>
        <w:div w:id="1050038202">
          <w:marLeft w:val="0"/>
          <w:marRight w:val="0"/>
          <w:marTop w:val="0"/>
          <w:marBottom w:val="450"/>
          <w:divBdr>
            <w:top w:val="none" w:sz="0" w:space="0" w:color="auto"/>
            <w:left w:val="none" w:sz="0" w:space="0" w:color="auto"/>
            <w:bottom w:val="none" w:sz="0" w:space="0" w:color="auto"/>
            <w:right w:val="none" w:sz="0" w:space="0" w:color="auto"/>
          </w:divBdr>
        </w:div>
        <w:div w:id="1180588105">
          <w:marLeft w:val="0"/>
          <w:marRight w:val="0"/>
          <w:marTop w:val="0"/>
          <w:marBottom w:val="450"/>
          <w:divBdr>
            <w:top w:val="none" w:sz="0" w:space="0" w:color="auto"/>
            <w:left w:val="none" w:sz="0" w:space="0" w:color="auto"/>
            <w:bottom w:val="none" w:sz="0" w:space="0" w:color="auto"/>
            <w:right w:val="none" w:sz="0" w:space="0" w:color="auto"/>
          </w:divBdr>
        </w:div>
        <w:div w:id="307250636">
          <w:marLeft w:val="0"/>
          <w:marRight w:val="0"/>
          <w:marTop w:val="0"/>
          <w:marBottom w:val="450"/>
          <w:divBdr>
            <w:top w:val="none" w:sz="0" w:space="0" w:color="auto"/>
            <w:left w:val="none" w:sz="0" w:space="0" w:color="auto"/>
            <w:bottom w:val="none" w:sz="0" w:space="0" w:color="auto"/>
            <w:right w:val="none" w:sz="0" w:space="0" w:color="auto"/>
          </w:divBdr>
        </w:div>
        <w:div w:id="828205547">
          <w:marLeft w:val="0"/>
          <w:marRight w:val="0"/>
          <w:marTop w:val="0"/>
          <w:marBottom w:val="450"/>
          <w:divBdr>
            <w:top w:val="none" w:sz="0" w:space="0" w:color="auto"/>
            <w:left w:val="none" w:sz="0" w:space="0" w:color="auto"/>
            <w:bottom w:val="none" w:sz="0" w:space="0" w:color="auto"/>
            <w:right w:val="none" w:sz="0" w:space="0" w:color="auto"/>
          </w:divBdr>
        </w:div>
        <w:div w:id="1292519273">
          <w:marLeft w:val="0"/>
          <w:marRight w:val="0"/>
          <w:marTop w:val="0"/>
          <w:marBottom w:val="450"/>
          <w:divBdr>
            <w:top w:val="none" w:sz="0" w:space="0" w:color="auto"/>
            <w:left w:val="none" w:sz="0" w:space="0" w:color="auto"/>
            <w:bottom w:val="none" w:sz="0" w:space="0" w:color="auto"/>
            <w:right w:val="none" w:sz="0" w:space="0" w:color="auto"/>
          </w:divBdr>
        </w:div>
      </w:divsChild>
    </w:div>
    <w:div w:id="820658784">
      <w:bodyDiv w:val="1"/>
      <w:marLeft w:val="0"/>
      <w:marRight w:val="0"/>
      <w:marTop w:val="0"/>
      <w:marBottom w:val="0"/>
      <w:divBdr>
        <w:top w:val="none" w:sz="0" w:space="0" w:color="auto"/>
        <w:left w:val="none" w:sz="0" w:space="0" w:color="auto"/>
        <w:bottom w:val="none" w:sz="0" w:space="0" w:color="auto"/>
        <w:right w:val="none" w:sz="0" w:space="0" w:color="auto"/>
      </w:divBdr>
      <w:divsChild>
        <w:div w:id="629743855">
          <w:marLeft w:val="-855"/>
          <w:marRight w:val="0"/>
          <w:marTop w:val="13905"/>
          <w:marBottom w:val="0"/>
          <w:divBdr>
            <w:top w:val="none" w:sz="0" w:space="0" w:color="auto"/>
            <w:left w:val="none" w:sz="0" w:space="0" w:color="auto"/>
            <w:bottom w:val="none" w:sz="0" w:space="0" w:color="auto"/>
            <w:right w:val="none" w:sz="0" w:space="0" w:color="auto"/>
          </w:divBdr>
        </w:div>
        <w:div w:id="1823161727">
          <w:marLeft w:val="0"/>
          <w:marRight w:val="0"/>
          <w:marTop w:val="0"/>
          <w:marBottom w:val="450"/>
          <w:divBdr>
            <w:top w:val="none" w:sz="0" w:space="0" w:color="auto"/>
            <w:left w:val="none" w:sz="0" w:space="0" w:color="auto"/>
            <w:bottom w:val="none" w:sz="0" w:space="0" w:color="auto"/>
            <w:right w:val="none" w:sz="0" w:space="0" w:color="auto"/>
          </w:divBdr>
        </w:div>
        <w:div w:id="1765419218">
          <w:marLeft w:val="0"/>
          <w:marRight w:val="0"/>
          <w:marTop w:val="0"/>
          <w:marBottom w:val="450"/>
          <w:divBdr>
            <w:top w:val="none" w:sz="0" w:space="0" w:color="auto"/>
            <w:left w:val="none" w:sz="0" w:space="0" w:color="auto"/>
            <w:bottom w:val="none" w:sz="0" w:space="0" w:color="auto"/>
            <w:right w:val="none" w:sz="0" w:space="0" w:color="auto"/>
          </w:divBdr>
        </w:div>
        <w:div w:id="85924783">
          <w:marLeft w:val="0"/>
          <w:marRight w:val="0"/>
          <w:marTop w:val="0"/>
          <w:marBottom w:val="450"/>
          <w:divBdr>
            <w:top w:val="none" w:sz="0" w:space="0" w:color="auto"/>
            <w:left w:val="none" w:sz="0" w:space="0" w:color="auto"/>
            <w:bottom w:val="none" w:sz="0" w:space="0" w:color="auto"/>
            <w:right w:val="none" w:sz="0" w:space="0" w:color="auto"/>
          </w:divBdr>
        </w:div>
        <w:div w:id="523371775">
          <w:marLeft w:val="0"/>
          <w:marRight w:val="0"/>
          <w:marTop w:val="0"/>
          <w:marBottom w:val="450"/>
          <w:divBdr>
            <w:top w:val="none" w:sz="0" w:space="0" w:color="auto"/>
            <w:left w:val="none" w:sz="0" w:space="0" w:color="auto"/>
            <w:bottom w:val="none" w:sz="0" w:space="0" w:color="auto"/>
            <w:right w:val="none" w:sz="0" w:space="0" w:color="auto"/>
          </w:divBdr>
        </w:div>
        <w:div w:id="1952473280">
          <w:marLeft w:val="0"/>
          <w:marRight w:val="0"/>
          <w:marTop w:val="0"/>
          <w:marBottom w:val="450"/>
          <w:divBdr>
            <w:top w:val="none" w:sz="0" w:space="0" w:color="auto"/>
            <w:left w:val="none" w:sz="0" w:space="0" w:color="auto"/>
            <w:bottom w:val="none" w:sz="0" w:space="0" w:color="auto"/>
            <w:right w:val="none" w:sz="0" w:space="0" w:color="auto"/>
          </w:divBdr>
        </w:div>
        <w:div w:id="4216479">
          <w:marLeft w:val="0"/>
          <w:marRight w:val="0"/>
          <w:marTop w:val="0"/>
          <w:marBottom w:val="450"/>
          <w:divBdr>
            <w:top w:val="none" w:sz="0" w:space="0" w:color="auto"/>
            <w:left w:val="none" w:sz="0" w:space="0" w:color="auto"/>
            <w:bottom w:val="none" w:sz="0" w:space="0" w:color="auto"/>
            <w:right w:val="none" w:sz="0" w:space="0" w:color="auto"/>
          </w:divBdr>
        </w:div>
      </w:divsChild>
    </w:div>
    <w:div w:id="887836904">
      <w:bodyDiv w:val="1"/>
      <w:marLeft w:val="0"/>
      <w:marRight w:val="0"/>
      <w:marTop w:val="0"/>
      <w:marBottom w:val="0"/>
      <w:divBdr>
        <w:top w:val="none" w:sz="0" w:space="0" w:color="auto"/>
        <w:left w:val="none" w:sz="0" w:space="0" w:color="auto"/>
        <w:bottom w:val="none" w:sz="0" w:space="0" w:color="auto"/>
        <w:right w:val="none" w:sz="0" w:space="0" w:color="auto"/>
      </w:divBdr>
    </w:div>
    <w:div w:id="994918636">
      <w:bodyDiv w:val="1"/>
      <w:marLeft w:val="0"/>
      <w:marRight w:val="0"/>
      <w:marTop w:val="0"/>
      <w:marBottom w:val="0"/>
      <w:divBdr>
        <w:top w:val="none" w:sz="0" w:space="0" w:color="auto"/>
        <w:left w:val="none" w:sz="0" w:space="0" w:color="auto"/>
        <w:bottom w:val="none" w:sz="0" w:space="0" w:color="auto"/>
        <w:right w:val="none" w:sz="0" w:space="0" w:color="auto"/>
      </w:divBdr>
    </w:div>
    <w:div w:id="1128207955">
      <w:bodyDiv w:val="1"/>
      <w:marLeft w:val="0"/>
      <w:marRight w:val="0"/>
      <w:marTop w:val="0"/>
      <w:marBottom w:val="0"/>
      <w:divBdr>
        <w:top w:val="none" w:sz="0" w:space="0" w:color="auto"/>
        <w:left w:val="none" w:sz="0" w:space="0" w:color="auto"/>
        <w:bottom w:val="none" w:sz="0" w:space="0" w:color="auto"/>
        <w:right w:val="none" w:sz="0" w:space="0" w:color="auto"/>
      </w:divBdr>
      <w:divsChild>
        <w:div w:id="1647469127">
          <w:marLeft w:val="-855"/>
          <w:marRight w:val="0"/>
          <w:marTop w:val="11085"/>
          <w:marBottom w:val="0"/>
          <w:divBdr>
            <w:top w:val="none" w:sz="0" w:space="0" w:color="auto"/>
            <w:left w:val="none" w:sz="0" w:space="0" w:color="auto"/>
            <w:bottom w:val="none" w:sz="0" w:space="0" w:color="auto"/>
            <w:right w:val="none" w:sz="0" w:space="0" w:color="auto"/>
          </w:divBdr>
        </w:div>
        <w:div w:id="1335959237">
          <w:marLeft w:val="0"/>
          <w:marRight w:val="0"/>
          <w:marTop w:val="0"/>
          <w:marBottom w:val="450"/>
          <w:divBdr>
            <w:top w:val="none" w:sz="0" w:space="0" w:color="auto"/>
            <w:left w:val="none" w:sz="0" w:space="0" w:color="auto"/>
            <w:bottom w:val="none" w:sz="0" w:space="0" w:color="auto"/>
            <w:right w:val="none" w:sz="0" w:space="0" w:color="auto"/>
          </w:divBdr>
        </w:div>
        <w:div w:id="1931041489">
          <w:marLeft w:val="0"/>
          <w:marRight w:val="0"/>
          <w:marTop w:val="0"/>
          <w:marBottom w:val="450"/>
          <w:divBdr>
            <w:top w:val="none" w:sz="0" w:space="0" w:color="auto"/>
            <w:left w:val="none" w:sz="0" w:space="0" w:color="auto"/>
            <w:bottom w:val="none" w:sz="0" w:space="0" w:color="auto"/>
            <w:right w:val="none" w:sz="0" w:space="0" w:color="auto"/>
          </w:divBdr>
        </w:div>
        <w:div w:id="820194716">
          <w:marLeft w:val="0"/>
          <w:marRight w:val="0"/>
          <w:marTop w:val="0"/>
          <w:marBottom w:val="450"/>
          <w:divBdr>
            <w:top w:val="none" w:sz="0" w:space="0" w:color="auto"/>
            <w:left w:val="none" w:sz="0" w:space="0" w:color="auto"/>
            <w:bottom w:val="none" w:sz="0" w:space="0" w:color="auto"/>
            <w:right w:val="none" w:sz="0" w:space="0" w:color="auto"/>
          </w:divBdr>
        </w:div>
        <w:div w:id="900285060">
          <w:marLeft w:val="0"/>
          <w:marRight w:val="0"/>
          <w:marTop w:val="0"/>
          <w:marBottom w:val="450"/>
          <w:divBdr>
            <w:top w:val="none" w:sz="0" w:space="0" w:color="auto"/>
            <w:left w:val="none" w:sz="0" w:space="0" w:color="auto"/>
            <w:bottom w:val="none" w:sz="0" w:space="0" w:color="auto"/>
            <w:right w:val="none" w:sz="0" w:space="0" w:color="auto"/>
          </w:divBdr>
        </w:div>
        <w:div w:id="1938824968">
          <w:marLeft w:val="0"/>
          <w:marRight w:val="0"/>
          <w:marTop w:val="0"/>
          <w:marBottom w:val="450"/>
          <w:divBdr>
            <w:top w:val="none" w:sz="0" w:space="0" w:color="auto"/>
            <w:left w:val="none" w:sz="0" w:space="0" w:color="auto"/>
            <w:bottom w:val="none" w:sz="0" w:space="0" w:color="auto"/>
            <w:right w:val="none" w:sz="0" w:space="0" w:color="auto"/>
          </w:divBdr>
        </w:div>
        <w:div w:id="1028527120">
          <w:marLeft w:val="0"/>
          <w:marRight w:val="0"/>
          <w:marTop w:val="0"/>
          <w:marBottom w:val="450"/>
          <w:divBdr>
            <w:top w:val="none" w:sz="0" w:space="0" w:color="auto"/>
            <w:left w:val="none" w:sz="0" w:space="0" w:color="auto"/>
            <w:bottom w:val="none" w:sz="0" w:space="0" w:color="auto"/>
            <w:right w:val="none" w:sz="0" w:space="0" w:color="auto"/>
          </w:divBdr>
        </w:div>
      </w:divsChild>
    </w:div>
    <w:div w:id="1194032908">
      <w:bodyDiv w:val="1"/>
      <w:marLeft w:val="0"/>
      <w:marRight w:val="0"/>
      <w:marTop w:val="0"/>
      <w:marBottom w:val="0"/>
      <w:divBdr>
        <w:top w:val="none" w:sz="0" w:space="0" w:color="auto"/>
        <w:left w:val="none" w:sz="0" w:space="0" w:color="auto"/>
        <w:bottom w:val="none" w:sz="0" w:space="0" w:color="auto"/>
        <w:right w:val="none" w:sz="0" w:space="0" w:color="auto"/>
      </w:divBdr>
      <w:divsChild>
        <w:div w:id="196432304">
          <w:marLeft w:val="-855"/>
          <w:marRight w:val="0"/>
          <w:marTop w:val="19110"/>
          <w:marBottom w:val="0"/>
          <w:divBdr>
            <w:top w:val="none" w:sz="0" w:space="0" w:color="auto"/>
            <w:left w:val="none" w:sz="0" w:space="0" w:color="auto"/>
            <w:bottom w:val="none" w:sz="0" w:space="0" w:color="auto"/>
            <w:right w:val="none" w:sz="0" w:space="0" w:color="auto"/>
          </w:divBdr>
        </w:div>
        <w:div w:id="202329172">
          <w:marLeft w:val="0"/>
          <w:marRight w:val="0"/>
          <w:marTop w:val="0"/>
          <w:marBottom w:val="450"/>
          <w:divBdr>
            <w:top w:val="none" w:sz="0" w:space="0" w:color="auto"/>
            <w:left w:val="none" w:sz="0" w:space="0" w:color="auto"/>
            <w:bottom w:val="none" w:sz="0" w:space="0" w:color="auto"/>
            <w:right w:val="none" w:sz="0" w:space="0" w:color="auto"/>
          </w:divBdr>
        </w:div>
        <w:div w:id="1546718611">
          <w:marLeft w:val="0"/>
          <w:marRight w:val="0"/>
          <w:marTop w:val="0"/>
          <w:marBottom w:val="450"/>
          <w:divBdr>
            <w:top w:val="none" w:sz="0" w:space="0" w:color="auto"/>
            <w:left w:val="none" w:sz="0" w:space="0" w:color="auto"/>
            <w:bottom w:val="none" w:sz="0" w:space="0" w:color="auto"/>
            <w:right w:val="none" w:sz="0" w:space="0" w:color="auto"/>
          </w:divBdr>
        </w:div>
        <w:div w:id="615874455">
          <w:marLeft w:val="0"/>
          <w:marRight w:val="0"/>
          <w:marTop w:val="0"/>
          <w:marBottom w:val="450"/>
          <w:divBdr>
            <w:top w:val="none" w:sz="0" w:space="0" w:color="auto"/>
            <w:left w:val="none" w:sz="0" w:space="0" w:color="auto"/>
            <w:bottom w:val="none" w:sz="0" w:space="0" w:color="auto"/>
            <w:right w:val="none" w:sz="0" w:space="0" w:color="auto"/>
          </w:divBdr>
        </w:div>
        <w:div w:id="1782995357">
          <w:marLeft w:val="0"/>
          <w:marRight w:val="0"/>
          <w:marTop w:val="0"/>
          <w:marBottom w:val="450"/>
          <w:divBdr>
            <w:top w:val="none" w:sz="0" w:space="0" w:color="auto"/>
            <w:left w:val="none" w:sz="0" w:space="0" w:color="auto"/>
            <w:bottom w:val="none" w:sz="0" w:space="0" w:color="auto"/>
            <w:right w:val="none" w:sz="0" w:space="0" w:color="auto"/>
          </w:divBdr>
        </w:div>
        <w:div w:id="1975214994">
          <w:marLeft w:val="0"/>
          <w:marRight w:val="0"/>
          <w:marTop w:val="0"/>
          <w:marBottom w:val="450"/>
          <w:divBdr>
            <w:top w:val="none" w:sz="0" w:space="0" w:color="auto"/>
            <w:left w:val="none" w:sz="0" w:space="0" w:color="auto"/>
            <w:bottom w:val="none" w:sz="0" w:space="0" w:color="auto"/>
            <w:right w:val="none" w:sz="0" w:space="0" w:color="auto"/>
          </w:divBdr>
        </w:div>
        <w:div w:id="897977836">
          <w:marLeft w:val="0"/>
          <w:marRight w:val="0"/>
          <w:marTop w:val="0"/>
          <w:marBottom w:val="450"/>
          <w:divBdr>
            <w:top w:val="none" w:sz="0" w:space="0" w:color="auto"/>
            <w:left w:val="none" w:sz="0" w:space="0" w:color="auto"/>
            <w:bottom w:val="none" w:sz="0" w:space="0" w:color="auto"/>
            <w:right w:val="none" w:sz="0" w:space="0" w:color="auto"/>
          </w:divBdr>
        </w:div>
        <w:div w:id="981152660">
          <w:marLeft w:val="0"/>
          <w:marRight w:val="0"/>
          <w:marTop w:val="0"/>
          <w:marBottom w:val="450"/>
          <w:divBdr>
            <w:top w:val="none" w:sz="0" w:space="0" w:color="auto"/>
            <w:left w:val="none" w:sz="0" w:space="0" w:color="auto"/>
            <w:bottom w:val="none" w:sz="0" w:space="0" w:color="auto"/>
            <w:right w:val="none" w:sz="0" w:space="0" w:color="auto"/>
          </w:divBdr>
        </w:div>
      </w:divsChild>
    </w:div>
    <w:div w:id="1369065446">
      <w:bodyDiv w:val="1"/>
      <w:marLeft w:val="0"/>
      <w:marRight w:val="0"/>
      <w:marTop w:val="0"/>
      <w:marBottom w:val="0"/>
      <w:divBdr>
        <w:top w:val="none" w:sz="0" w:space="0" w:color="auto"/>
        <w:left w:val="none" w:sz="0" w:space="0" w:color="auto"/>
        <w:bottom w:val="none" w:sz="0" w:space="0" w:color="auto"/>
        <w:right w:val="none" w:sz="0" w:space="0" w:color="auto"/>
      </w:divBdr>
      <w:divsChild>
        <w:div w:id="246039458">
          <w:marLeft w:val="-855"/>
          <w:marRight w:val="0"/>
          <w:marTop w:val="27510"/>
          <w:marBottom w:val="0"/>
          <w:divBdr>
            <w:top w:val="none" w:sz="0" w:space="0" w:color="auto"/>
            <w:left w:val="none" w:sz="0" w:space="0" w:color="auto"/>
            <w:bottom w:val="none" w:sz="0" w:space="0" w:color="auto"/>
            <w:right w:val="none" w:sz="0" w:space="0" w:color="auto"/>
          </w:divBdr>
        </w:div>
        <w:div w:id="1038698045">
          <w:marLeft w:val="0"/>
          <w:marRight w:val="0"/>
          <w:marTop w:val="0"/>
          <w:marBottom w:val="450"/>
          <w:divBdr>
            <w:top w:val="none" w:sz="0" w:space="0" w:color="auto"/>
            <w:left w:val="none" w:sz="0" w:space="0" w:color="auto"/>
            <w:bottom w:val="none" w:sz="0" w:space="0" w:color="auto"/>
            <w:right w:val="none" w:sz="0" w:space="0" w:color="auto"/>
          </w:divBdr>
        </w:div>
        <w:div w:id="562256107">
          <w:marLeft w:val="0"/>
          <w:marRight w:val="0"/>
          <w:marTop w:val="0"/>
          <w:marBottom w:val="450"/>
          <w:divBdr>
            <w:top w:val="none" w:sz="0" w:space="0" w:color="auto"/>
            <w:left w:val="none" w:sz="0" w:space="0" w:color="auto"/>
            <w:bottom w:val="none" w:sz="0" w:space="0" w:color="auto"/>
            <w:right w:val="none" w:sz="0" w:space="0" w:color="auto"/>
          </w:divBdr>
        </w:div>
        <w:div w:id="771513404">
          <w:marLeft w:val="0"/>
          <w:marRight w:val="0"/>
          <w:marTop w:val="0"/>
          <w:marBottom w:val="450"/>
          <w:divBdr>
            <w:top w:val="none" w:sz="0" w:space="0" w:color="auto"/>
            <w:left w:val="none" w:sz="0" w:space="0" w:color="auto"/>
            <w:bottom w:val="none" w:sz="0" w:space="0" w:color="auto"/>
            <w:right w:val="none" w:sz="0" w:space="0" w:color="auto"/>
          </w:divBdr>
        </w:div>
        <w:div w:id="461462284">
          <w:marLeft w:val="0"/>
          <w:marRight w:val="0"/>
          <w:marTop w:val="0"/>
          <w:marBottom w:val="450"/>
          <w:divBdr>
            <w:top w:val="none" w:sz="0" w:space="0" w:color="auto"/>
            <w:left w:val="none" w:sz="0" w:space="0" w:color="auto"/>
            <w:bottom w:val="none" w:sz="0" w:space="0" w:color="auto"/>
            <w:right w:val="none" w:sz="0" w:space="0" w:color="auto"/>
          </w:divBdr>
        </w:div>
        <w:div w:id="1173298997">
          <w:marLeft w:val="0"/>
          <w:marRight w:val="0"/>
          <w:marTop w:val="0"/>
          <w:marBottom w:val="450"/>
          <w:divBdr>
            <w:top w:val="none" w:sz="0" w:space="0" w:color="auto"/>
            <w:left w:val="none" w:sz="0" w:space="0" w:color="auto"/>
            <w:bottom w:val="none" w:sz="0" w:space="0" w:color="auto"/>
            <w:right w:val="none" w:sz="0" w:space="0" w:color="auto"/>
          </w:divBdr>
        </w:div>
        <w:div w:id="71968913">
          <w:marLeft w:val="0"/>
          <w:marRight w:val="0"/>
          <w:marTop w:val="0"/>
          <w:marBottom w:val="450"/>
          <w:divBdr>
            <w:top w:val="none" w:sz="0" w:space="0" w:color="auto"/>
            <w:left w:val="none" w:sz="0" w:space="0" w:color="auto"/>
            <w:bottom w:val="none" w:sz="0" w:space="0" w:color="auto"/>
            <w:right w:val="none" w:sz="0" w:space="0" w:color="auto"/>
          </w:divBdr>
        </w:div>
        <w:div w:id="1460761652">
          <w:marLeft w:val="0"/>
          <w:marRight w:val="0"/>
          <w:marTop w:val="0"/>
          <w:marBottom w:val="450"/>
          <w:divBdr>
            <w:top w:val="none" w:sz="0" w:space="0" w:color="auto"/>
            <w:left w:val="none" w:sz="0" w:space="0" w:color="auto"/>
            <w:bottom w:val="none" w:sz="0" w:space="0" w:color="auto"/>
            <w:right w:val="none" w:sz="0" w:space="0" w:color="auto"/>
          </w:divBdr>
        </w:div>
        <w:div w:id="373388632">
          <w:marLeft w:val="0"/>
          <w:marRight w:val="0"/>
          <w:marTop w:val="0"/>
          <w:marBottom w:val="450"/>
          <w:divBdr>
            <w:top w:val="none" w:sz="0" w:space="0" w:color="auto"/>
            <w:left w:val="none" w:sz="0" w:space="0" w:color="auto"/>
            <w:bottom w:val="none" w:sz="0" w:space="0" w:color="auto"/>
            <w:right w:val="none" w:sz="0" w:space="0" w:color="auto"/>
          </w:divBdr>
        </w:div>
      </w:divsChild>
    </w:div>
    <w:div w:id="1517622714">
      <w:bodyDiv w:val="1"/>
      <w:marLeft w:val="0"/>
      <w:marRight w:val="0"/>
      <w:marTop w:val="0"/>
      <w:marBottom w:val="0"/>
      <w:divBdr>
        <w:top w:val="none" w:sz="0" w:space="0" w:color="auto"/>
        <w:left w:val="none" w:sz="0" w:space="0" w:color="auto"/>
        <w:bottom w:val="none" w:sz="0" w:space="0" w:color="auto"/>
        <w:right w:val="none" w:sz="0" w:space="0" w:color="auto"/>
      </w:divBdr>
      <w:divsChild>
        <w:div w:id="665985033">
          <w:marLeft w:val="-855"/>
          <w:marRight w:val="0"/>
          <w:marTop w:val="17070"/>
          <w:marBottom w:val="0"/>
          <w:divBdr>
            <w:top w:val="none" w:sz="0" w:space="0" w:color="auto"/>
            <w:left w:val="none" w:sz="0" w:space="0" w:color="auto"/>
            <w:bottom w:val="none" w:sz="0" w:space="0" w:color="auto"/>
            <w:right w:val="none" w:sz="0" w:space="0" w:color="auto"/>
          </w:divBdr>
        </w:div>
        <w:div w:id="2097507213">
          <w:marLeft w:val="0"/>
          <w:marRight w:val="0"/>
          <w:marTop w:val="0"/>
          <w:marBottom w:val="450"/>
          <w:divBdr>
            <w:top w:val="none" w:sz="0" w:space="0" w:color="auto"/>
            <w:left w:val="none" w:sz="0" w:space="0" w:color="auto"/>
            <w:bottom w:val="none" w:sz="0" w:space="0" w:color="auto"/>
            <w:right w:val="none" w:sz="0" w:space="0" w:color="auto"/>
          </w:divBdr>
        </w:div>
        <w:div w:id="956982555">
          <w:marLeft w:val="0"/>
          <w:marRight w:val="0"/>
          <w:marTop w:val="0"/>
          <w:marBottom w:val="450"/>
          <w:divBdr>
            <w:top w:val="none" w:sz="0" w:space="0" w:color="auto"/>
            <w:left w:val="none" w:sz="0" w:space="0" w:color="auto"/>
            <w:bottom w:val="none" w:sz="0" w:space="0" w:color="auto"/>
            <w:right w:val="none" w:sz="0" w:space="0" w:color="auto"/>
          </w:divBdr>
        </w:div>
        <w:div w:id="1530147449">
          <w:marLeft w:val="0"/>
          <w:marRight w:val="0"/>
          <w:marTop w:val="0"/>
          <w:marBottom w:val="450"/>
          <w:divBdr>
            <w:top w:val="none" w:sz="0" w:space="0" w:color="auto"/>
            <w:left w:val="none" w:sz="0" w:space="0" w:color="auto"/>
            <w:bottom w:val="none" w:sz="0" w:space="0" w:color="auto"/>
            <w:right w:val="none" w:sz="0" w:space="0" w:color="auto"/>
          </w:divBdr>
        </w:div>
        <w:div w:id="884175698">
          <w:marLeft w:val="0"/>
          <w:marRight w:val="0"/>
          <w:marTop w:val="0"/>
          <w:marBottom w:val="450"/>
          <w:divBdr>
            <w:top w:val="none" w:sz="0" w:space="0" w:color="auto"/>
            <w:left w:val="none" w:sz="0" w:space="0" w:color="auto"/>
            <w:bottom w:val="none" w:sz="0" w:space="0" w:color="auto"/>
            <w:right w:val="none" w:sz="0" w:space="0" w:color="auto"/>
          </w:divBdr>
        </w:div>
        <w:div w:id="1669138357">
          <w:marLeft w:val="0"/>
          <w:marRight w:val="0"/>
          <w:marTop w:val="0"/>
          <w:marBottom w:val="450"/>
          <w:divBdr>
            <w:top w:val="none" w:sz="0" w:space="0" w:color="auto"/>
            <w:left w:val="none" w:sz="0" w:space="0" w:color="auto"/>
            <w:bottom w:val="none" w:sz="0" w:space="0" w:color="auto"/>
            <w:right w:val="none" w:sz="0" w:space="0" w:color="auto"/>
          </w:divBdr>
        </w:div>
        <w:div w:id="611790246">
          <w:marLeft w:val="0"/>
          <w:marRight w:val="0"/>
          <w:marTop w:val="0"/>
          <w:marBottom w:val="450"/>
          <w:divBdr>
            <w:top w:val="none" w:sz="0" w:space="0" w:color="auto"/>
            <w:left w:val="none" w:sz="0" w:space="0" w:color="auto"/>
            <w:bottom w:val="none" w:sz="0" w:space="0" w:color="auto"/>
            <w:right w:val="none" w:sz="0" w:space="0" w:color="auto"/>
          </w:divBdr>
        </w:div>
      </w:divsChild>
    </w:div>
    <w:div w:id="1527938565">
      <w:bodyDiv w:val="1"/>
      <w:marLeft w:val="0"/>
      <w:marRight w:val="0"/>
      <w:marTop w:val="0"/>
      <w:marBottom w:val="0"/>
      <w:divBdr>
        <w:top w:val="none" w:sz="0" w:space="0" w:color="auto"/>
        <w:left w:val="none" w:sz="0" w:space="0" w:color="auto"/>
        <w:bottom w:val="none" w:sz="0" w:space="0" w:color="auto"/>
        <w:right w:val="none" w:sz="0" w:space="0" w:color="auto"/>
      </w:divBdr>
      <w:divsChild>
        <w:div w:id="931934135">
          <w:marLeft w:val="-855"/>
          <w:marRight w:val="0"/>
          <w:marTop w:val="15600"/>
          <w:marBottom w:val="0"/>
          <w:divBdr>
            <w:top w:val="none" w:sz="0" w:space="0" w:color="auto"/>
            <w:left w:val="none" w:sz="0" w:space="0" w:color="auto"/>
            <w:bottom w:val="none" w:sz="0" w:space="0" w:color="auto"/>
            <w:right w:val="none" w:sz="0" w:space="0" w:color="auto"/>
          </w:divBdr>
        </w:div>
        <w:div w:id="1206405939">
          <w:marLeft w:val="0"/>
          <w:marRight w:val="0"/>
          <w:marTop w:val="0"/>
          <w:marBottom w:val="450"/>
          <w:divBdr>
            <w:top w:val="none" w:sz="0" w:space="0" w:color="auto"/>
            <w:left w:val="none" w:sz="0" w:space="0" w:color="auto"/>
            <w:bottom w:val="none" w:sz="0" w:space="0" w:color="auto"/>
            <w:right w:val="none" w:sz="0" w:space="0" w:color="auto"/>
          </w:divBdr>
        </w:div>
        <w:div w:id="1087071034">
          <w:marLeft w:val="0"/>
          <w:marRight w:val="0"/>
          <w:marTop w:val="0"/>
          <w:marBottom w:val="450"/>
          <w:divBdr>
            <w:top w:val="none" w:sz="0" w:space="0" w:color="auto"/>
            <w:left w:val="none" w:sz="0" w:space="0" w:color="auto"/>
            <w:bottom w:val="none" w:sz="0" w:space="0" w:color="auto"/>
            <w:right w:val="none" w:sz="0" w:space="0" w:color="auto"/>
          </w:divBdr>
        </w:div>
        <w:div w:id="1373843255">
          <w:marLeft w:val="0"/>
          <w:marRight w:val="0"/>
          <w:marTop w:val="0"/>
          <w:marBottom w:val="450"/>
          <w:divBdr>
            <w:top w:val="none" w:sz="0" w:space="0" w:color="auto"/>
            <w:left w:val="none" w:sz="0" w:space="0" w:color="auto"/>
            <w:bottom w:val="none" w:sz="0" w:space="0" w:color="auto"/>
            <w:right w:val="none" w:sz="0" w:space="0" w:color="auto"/>
          </w:divBdr>
        </w:div>
        <w:div w:id="78253861">
          <w:marLeft w:val="0"/>
          <w:marRight w:val="0"/>
          <w:marTop w:val="0"/>
          <w:marBottom w:val="450"/>
          <w:divBdr>
            <w:top w:val="none" w:sz="0" w:space="0" w:color="auto"/>
            <w:left w:val="none" w:sz="0" w:space="0" w:color="auto"/>
            <w:bottom w:val="none" w:sz="0" w:space="0" w:color="auto"/>
            <w:right w:val="none" w:sz="0" w:space="0" w:color="auto"/>
          </w:divBdr>
        </w:div>
        <w:div w:id="1752045495">
          <w:marLeft w:val="0"/>
          <w:marRight w:val="0"/>
          <w:marTop w:val="0"/>
          <w:marBottom w:val="450"/>
          <w:divBdr>
            <w:top w:val="none" w:sz="0" w:space="0" w:color="auto"/>
            <w:left w:val="none" w:sz="0" w:space="0" w:color="auto"/>
            <w:bottom w:val="none" w:sz="0" w:space="0" w:color="auto"/>
            <w:right w:val="none" w:sz="0" w:space="0" w:color="auto"/>
          </w:divBdr>
        </w:div>
        <w:div w:id="722097961">
          <w:marLeft w:val="0"/>
          <w:marRight w:val="0"/>
          <w:marTop w:val="0"/>
          <w:marBottom w:val="450"/>
          <w:divBdr>
            <w:top w:val="none" w:sz="0" w:space="0" w:color="auto"/>
            <w:left w:val="none" w:sz="0" w:space="0" w:color="auto"/>
            <w:bottom w:val="none" w:sz="0" w:space="0" w:color="auto"/>
            <w:right w:val="none" w:sz="0" w:space="0" w:color="auto"/>
          </w:divBdr>
        </w:div>
      </w:divsChild>
    </w:div>
    <w:div w:id="1583560841">
      <w:bodyDiv w:val="1"/>
      <w:marLeft w:val="0"/>
      <w:marRight w:val="0"/>
      <w:marTop w:val="0"/>
      <w:marBottom w:val="0"/>
      <w:divBdr>
        <w:top w:val="none" w:sz="0" w:space="0" w:color="auto"/>
        <w:left w:val="none" w:sz="0" w:space="0" w:color="auto"/>
        <w:bottom w:val="none" w:sz="0" w:space="0" w:color="auto"/>
        <w:right w:val="none" w:sz="0" w:space="0" w:color="auto"/>
      </w:divBdr>
      <w:divsChild>
        <w:div w:id="333459403">
          <w:marLeft w:val="-855"/>
          <w:marRight w:val="0"/>
          <w:marTop w:val="25380"/>
          <w:marBottom w:val="0"/>
          <w:divBdr>
            <w:top w:val="none" w:sz="0" w:space="0" w:color="auto"/>
            <w:left w:val="none" w:sz="0" w:space="0" w:color="auto"/>
            <w:bottom w:val="none" w:sz="0" w:space="0" w:color="auto"/>
            <w:right w:val="none" w:sz="0" w:space="0" w:color="auto"/>
          </w:divBdr>
        </w:div>
        <w:div w:id="1244072712">
          <w:marLeft w:val="0"/>
          <w:marRight w:val="0"/>
          <w:marTop w:val="0"/>
          <w:marBottom w:val="450"/>
          <w:divBdr>
            <w:top w:val="none" w:sz="0" w:space="0" w:color="auto"/>
            <w:left w:val="none" w:sz="0" w:space="0" w:color="auto"/>
            <w:bottom w:val="none" w:sz="0" w:space="0" w:color="auto"/>
            <w:right w:val="none" w:sz="0" w:space="0" w:color="auto"/>
          </w:divBdr>
        </w:div>
        <w:div w:id="822623933">
          <w:marLeft w:val="0"/>
          <w:marRight w:val="0"/>
          <w:marTop w:val="0"/>
          <w:marBottom w:val="450"/>
          <w:divBdr>
            <w:top w:val="none" w:sz="0" w:space="0" w:color="auto"/>
            <w:left w:val="none" w:sz="0" w:space="0" w:color="auto"/>
            <w:bottom w:val="none" w:sz="0" w:space="0" w:color="auto"/>
            <w:right w:val="none" w:sz="0" w:space="0" w:color="auto"/>
          </w:divBdr>
        </w:div>
        <w:div w:id="1971978831">
          <w:marLeft w:val="0"/>
          <w:marRight w:val="0"/>
          <w:marTop w:val="0"/>
          <w:marBottom w:val="450"/>
          <w:divBdr>
            <w:top w:val="none" w:sz="0" w:space="0" w:color="auto"/>
            <w:left w:val="none" w:sz="0" w:space="0" w:color="auto"/>
            <w:bottom w:val="none" w:sz="0" w:space="0" w:color="auto"/>
            <w:right w:val="none" w:sz="0" w:space="0" w:color="auto"/>
          </w:divBdr>
        </w:div>
        <w:div w:id="626424535">
          <w:marLeft w:val="0"/>
          <w:marRight w:val="0"/>
          <w:marTop w:val="0"/>
          <w:marBottom w:val="450"/>
          <w:divBdr>
            <w:top w:val="none" w:sz="0" w:space="0" w:color="auto"/>
            <w:left w:val="none" w:sz="0" w:space="0" w:color="auto"/>
            <w:bottom w:val="none" w:sz="0" w:space="0" w:color="auto"/>
            <w:right w:val="none" w:sz="0" w:space="0" w:color="auto"/>
          </w:divBdr>
        </w:div>
        <w:div w:id="1544829745">
          <w:marLeft w:val="0"/>
          <w:marRight w:val="0"/>
          <w:marTop w:val="0"/>
          <w:marBottom w:val="450"/>
          <w:divBdr>
            <w:top w:val="none" w:sz="0" w:space="0" w:color="auto"/>
            <w:left w:val="none" w:sz="0" w:space="0" w:color="auto"/>
            <w:bottom w:val="none" w:sz="0" w:space="0" w:color="auto"/>
            <w:right w:val="none" w:sz="0" w:space="0" w:color="auto"/>
          </w:divBdr>
        </w:div>
        <w:div w:id="704333967">
          <w:marLeft w:val="0"/>
          <w:marRight w:val="0"/>
          <w:marTop w:val="0"/>
          <w:marBottom w:val="450"/>
          <w:divBdr>
            <w:top w:val="none" w:sz="0" w:space="0" w:color="auto"/>
            <w:left w:val="none" w:sz="0" w:space="0" w:color="auto"/>
            <w:bottom w:val="none" w:sz="0" w:space="0" w:color="auto"/>
            <w:right w:val="none" w:sz="0" w:space="0" w:color="auto"/>
          </w:divBdr>
        </w:div>
        <w:div w:id="1632711814">
          <w:marLeft w:val="0"/>
          <w:marRight w:val="0"/>
          <w:marTop w:val="0"/>
          <w:marBottom w:val="450"/>
          <w:divBdr>
            <w:top w:val="none" w:sz="0" w:space="0" w:color="auto"/>
            <w:left w:val="none" w:sz="0" w:space="0" w:color="auto"/>
            <w:bottom w:val="none" w:sz="0" w:space="0" w:color="auto"/>
            <w:right w:val="none" w:sz="0" w:space="0" w:color="auto"/>
          </w:divBdr>
        </w:div>
        <w:div w:id="342099814">
          <w:marLeft w:val="0"/>
          <w:marRight w:val="0"/>
          <w:marTop w:val="0"/>
          <w:marBottom w:val="450"/>
          <w:divBdr>
            <w:top w:val="none" w:sz="0" w:space="0" w:color="auto"/>
            <w:left w:val="none" w:sz="0" w:space="0" w:color="auto"/>
            <w:bottom w:val="none" w:sz="0" w:space="0" w:color="auto"/>
            <w:right w:val="none" w:sz="0" w:space="0" w:color="auto"/>
          </w:divBdr>
        </w:div>
      </w:divsChild>
    </w:div>
    <w:div w:id="1659921564">
      <w:bodyDiv w:val="1"/>
      <w:marLeft w:val="0"/>
      <w:marRight w:val="0"/>
      <w:marTop w:val="0"/>
      <w:marBottom w:val="0"/>
      <w:divBdr>
        <w:top w:val="none" w:sz="0" w:space="0" w:color="auto"/>
        <w:left w:val="none" w:sz="0" w:space="0" w:color="auto"/>
        <w:bottom w:val="none" w:sz="0" w:space="0" w:color="auto"/>
        <w:right w:val="none" w:sz="0" w:space="0" w:color="auto"/>
      </w:divBdr>
    </w:div>
    <w:div w:id="1861973177">
      <w:bodyDiv w:val="1"/>
      <w:marLeft w:val="0"/>
      <w:marRight w:val="0"/>
      <w:marTop w:val="0"/>
      <w:marBottom w:val="0"/>
      <w:divBdr>
        <w:top w:val="none" w:sz="0" w:space="0" w:color="auto"/>
        <w:left w:val="none" w:sz="0" w:space="0" w:color="auto"/>
        <w:bottom w:val="none" w:sz="0" w:space="0" w:color="auto"/>
        <w:right w:val="none" w:sz="0" w:space="0" w:color="auto"/>
      </w:divBdr>
      <w:divsChild>
        <w:div w:id="469326905">
          <w:marLeft w:val="-855"/>
          <w:marRight w:val="0"/>
          <w:marTop w:val="22050"/>
          <w:marBottom w:val="0"/>
          <w:divBdr>
            <w:top w:val="none" w:sz="0" w:space="0" w:color="auto"/>
            <w:left w:val="none" w:sz="0" w:space="0" w:color="auto"/>
            <w:bottom w:val="none" w:sz="0" w:space="0" w:color="auto"/>
            <w:right w:val="none" w:sz="0" w:space="0" w:color="auto"/>
          </w:divBdr>
        </w:div>
        <w:div w:id="1365400002">
          <w:marLeft w:val="0"/>
          <w:marRight w:val="0"/>
          <w:marTop w:val="0"/>
          <w:marBottom w:val="450"/>
          <w:divBdr>
            <w:top w:val="none" w:sz="0" w:space="0" w:color="auto"/>
            <w:left w:val="none" w:sz="0" w:space="0" w:color="auto"/>
            <w:bottom w:val="none" w:sz="0" w:space="0" w:color="auto"/>
            <w:right w:val="none" w:sz="0" w:space="0" w:color="auto"/>
          </w:divBdr>
        </w:div>
        <w:div w:id="1309288157">
          <w:marLeft w:val="0"/>
          <w:marRight w:val="0"/>
          <w:marTop w:val="0"/>
          <w:marBottom w:val="450"/>
          <w:divBdr>
            <w:top w:val="none" w:sz="0" w:space="0" w:color="auto"/>
            <w:left w:val="none" w:sz="0" w:space="0" w:color="auto"/>
            <w:bottom w:val="none" w:sz="0" w:space="0" w:color="auto"/>
            <w:right w:val="none" w:sz="0" w:space="0" w:color="auto"/>
          </w:divBdr>
        </w:div>
        <w:div w:id="51974820">
          <w:marLeft w:val="0"/>
          <w:marRight w:val="0"/>
          <w:marTop w:val="0"/>
          <w:marBottom w:val="450"/>
          <w:divBdr>
            <w:top w:val="none" w:sz="0" w:space="0" w:color="auto"/>
            <w:left w:val="none" w:sz="0" w:space="0" w:color="auto"/>
            <w:bottom w:val="none" w:sz="0" w:space="0" w:color="auto"/>
            <w:right w:val="none" w:sz="0" w:space="0" w:color="auto"/>
          </w:divBdr>
        </w:div>
        <w:div w:id="1854801149">
          <w:marLeft w:val="0"/>
          <w:marRight w:val="0"/>
          <w:marTop w:val="0"/>
          <w:marBottom w:val="450"/>
          <w:divBdr>
            <w:top w:val="none" w:sz="0" w:space="0" w:color="auto"/>
            <w:left w:val="none" w:sz="0" w:space="0" w:color="auto"/>
            <w:bottom w:val="none" w:sz="0" w:space="0" w:color="auto"/>
            <w:right w:val="none" w:sz="0" w:space="0" w:color="auto"/>
          </w:divBdr>
        </w:div>
        <w:div w:id="2046367559">
          <w:marLeft w:val="0"/>
          <w:marRight w:val="0"/>
          <w:marTop w:val="0"/>
          <w:marBottom w:val="450"/>
          <w:divBdr>
            <w:top w:val="none" w:sz="0" w:space="0" w:color="auto"/>
            <w:left w:val="none" w:sz="0" w:space="0" w:color="auto"/>
            <w:bottom w:val="none" w:sz="0" w:space="0" w:color="auto"/>
            <w:right w:val="none" w:sz="0" w:space="0" w:color="auto"/>
          </w:divBdr>
        </w:div>
        <w:div w:id="1855611696">
          <w:marLeft w:val="0"/>
          <w:marRight w:val="0"/>
          <w:marTop w:val="0"/>
          <w:marBottom w:val="450"/>
          <w:divBdr>
            <w:top w:val="none" w:sz="0" w:space="0" w:color="auto"/>
            <w:left w:val="none" w:sz="0" w:space="0" w:color="auto"/>
            <w:bottom w:val="none" w:sz="0" w:space="0" w:color="auto"/>
            <w:right w:val="none" w:sz="0" w:space="0" w:color="auto"/>
          </w:divBdr>
        </w:div>
        <w:div w:id="1511749262">
          <w:marLeft w:val="0"/>
          <w:marRight w:val="0"/>
          <w:marTop w:val="0"/>
          <w:marBottom w:val="450"/>
          <w:divBdr>
            <w:top w:val="none" w:sz="0" w:space="0" w:color="auto"/>
            <w:left w:val="none" w:sz="0" w:space="0" w:color="auto"/>
            <w:bottom w:val="none" w:sz="0" w:space="0" w:color="auto"/>
            <w:right w:val="none" w:sz="0" w:space="0" w:color="auto"/>
          </w:divBdr>
        </w:div>
        <w:div w:id="263540778">
          <w:marLeft w:val="0"/>
          <w:marRight w:val="0"/>
          <w:marTop w:val="0"/>
          <w:marBottom w:val="450"/>
          <w:divBdr>
            <w:top w:val="none" w:sz="0" w:space="0" w:color="auto"/>
            <w:left w:val="none" w:sz="0" w:space="0" w:color="auto"/>
            <w:bottom w:val="none" w:sz="0" w:space="0" w:color="auto"/>
            <w:right w:val="none" w:sz="0" w:space="0" w:color="auto"/>
          </w:divBdr>
        </w:div>
      </w:divsChild>
    </w:div>
    <w:div w:id="1916042030">
      <w:bodyDiv w:val="1"/>
      <w:marLeft w:val="0"/>
      <w:marRight w:val="0"/>
      <w:marTop w:val="0"/>
      <w:marBottom w:val="0"/>
      <w:divBdr>
        <w:top w:val="none" w:sz="0" w:space="0" w:color="auto"/>
        <w:left w:val="none" w:sz="0" w:space="0" w:color="auto"/>
        <w:bottom w:val="none" w:sz="0" w:space="0" w:color="auto"/>
        <w:right w:val="none" w:sz="0" w:space="0" w:color="auto"/>
      </w:divBdr>
      <w:divsChild>
        <w:div w:id="1173256453">
          <w:marLeft w:val="-855"/>
          <w:marRight w:val="0"/>
          <w:marTop w:val="22890"/>
          <w:marBottom w:val="0"/>
          <w:divBdr>
            <w:top w:val="none" w:sz="0" w:space="0" w:color="auto"/>
            <w:left w:val="none" w:sz="0" w:space="0" w:color="auto"/>
            <w:bottom w:val="none" w:sz="0" w:space="0" w:color="auto"/>
            <w:right w:val="none" w:sz="0" w:space="0" w:color="auto"/>
          </w:divBdr>
        </w:div>
        <w:div w:id="1049497658">
          <w:marLeft w:val="0"/>
          <w:marRight w:val="0"/>
          <w:marTop w:val="0"/>
          <w:marBottom w:val="450"/>
          <w:divBdr>
            <w:top w:val="none" w:sz="0" w:space="0" w:color="auto"/>
            <w:left w:val="none" w:sz="0" w:space="0" w:color="auto"/>
            <w:bottom w:val="none" w:sz="0" w:space="0" w:color="auto"/>
            <w:right w:val="none" w:sz="0" w:space="0" w:color="auto"/>
          </w:divBdr>
        </w:div>
        <w:div w:id="341276430">
          <w:marLeft w:val="0"/>
          <w:marRight w:val="0"/>
          <w:marTop w:val="0"/>
          <w:marBottom w:val="450"/>
          <w:divBdr>
            <w:top w:val="none" w:sz="0" w:space="0" w:color="auto"/>
            <w:left w:val="none" w:sz="0" w:space="0" w:color="auto"/>
            <w:bottom w:val="none" w:sz="0" w:space="0" w:color="auto"/>
            <w:right w:val="none" w:sz="0" w:space="0" w:color="auto"/>
          </w:divBdr>
        </w:div>
        <w:div w:id="1700231969">
          <w:marLeft w:val="0"/>
          <w:marRight w:val="0"/>
          <w:marTop w:val="0"/>
          <w:marBottom w:val="450"/>
          <w:divBdr>
            <w:top w:val="none" w:sz="0" w:space="0" w:color="auto"/>
            <w:left w:val="none" w:sz="0" w:space="0" w:color="auto"/>
            <w:bottom w:val="none" w:sz="0" w:space="0" w:color="auto"/>
            <w:right w:val="none" w:sz="0" w:space="0" w:color="auto"/>
          </w:divBdr>
        </w:div>
        <w:div w:id="1013920874">
          <w:marLeft w:val="0"/>
          <w:marRight w:val="0"/>
          <w:marTop w:val="0"/>
          <w:marBottom w:val="450"/>
          <w:divBdr>
            <w:top w:val="none" w:sz="0" w:space="0" w:color="auto"/>
            <w:left w:val="none" w:sz="0" w:space="0" w:color="auto"/>
            <w:bottom w:val="none" w:sz="0" w:space="0" w:color="auto"/>
            <w:right w:val="none" w:sz="0" w:space="0" w:color="auto"/>
          </w:divBdr>
        </w:div>
        <w:div w:id="843861234">
          <w:marLeft w:val="0"/>
          <w:marRight w:val="0"/>
          <w:marTop w:val="0"/>
          <w:marBottom w:val="450"/>
          <w:divBdr>
            <w:top w:val="none" w:sz="0" w:space="0" w:color="auto"/>
            <w:left w:val="none" w:sz="0" w:space="0" w:color="auto"/>
            <w:bottom w:val="none" w:sz="0" w:space="0" w:color="auto"/>
            <w:right w:val="none" w:sz="0" w:space="0" w:color="auto"/>
          </w:divBdr>
        </w:div>
        <w:div w:id="258611387">
          <w:marLeft w:val="0"/>
          <w:marRight w:val="0"/>
          <w:marTop w:val="0"/>
          <w:marBottom w:val="450"/>
          <w:divBdr>
            <w:top w:val="none" w:sz="0" w:space="0" w:color="auto"/>
            <w:left w:val="none" w:sz="0" w:space="0" w:color="auto"/>
            <w:bottom w:val="none" w:sz="0" w:space="0" w:color="auto"/>
            <w:right w:val="none" w:sz="0" w:space="0" w:color="auto"/>
          </w:divBdr>
        </w:div>
        <w:div w:id="191454989">
          <w:marLeft w:val="0"/>
          <w:marRight w:val="0"/>
          <w:marTop w:val="0"/>
          <w:marBottom w:val="450"/>
          <w:divBdr>
            <w:top w:val="none" w:sz="0" w:space="0" w:color="auto"/>
            <w:left w:val="none" w:sz="0" w:space="0" w:color="auto"/>
            <w:bottom w:val="none" w:sz="0" w:space="0" w:color="auto"/>
            <w:right w:val="none" w:sz="0" w:space="0" w:color="auto"/>
          </w:divBdr>
        </w:div>
        <w:div w:id="415826489">
          <w:marLeft w:val="0"/>
          <w:marRight w:val="0"/>
          <w:marTop w:val="0"/>
          <w:marBottom w:val="450"/>
          <w:divBdr>
            <w:top w:val="none" w:sz="0" w:space="0" w:color="auto"/>
            <w:left w:val="none" w:sz="0" w:space="0" w:color="auto"/>
            <w:bottom w:val="none" w:sz="0" w:space="0" w:color="auto"/>
            <w:right w:val="none" w:sz="0" w:space="0" w:color="auto"/>
          </w:divBdr>
        </w:div>
        <w:div w:id="1161432124">
          <w:marLeft w:val="0"/>
          <w:marRight w:val="0"/>
          <w:marTop w:val="0"/>
          <w:marBottom w:val="450"/>
          <w:divBdr>
            <w:top w:val="none" w:sz="0" w:space="0" w:color="auto"/>
            <w:left w:val="none" w:sz="0" w:space="0" w:color="auto"/>
            <w:bottom w:val="none" w:sz="0" w:space="0" w:color="auto"/>
            <w:right w:val="none" w:sz="0" w:space="0" w:color="auto"/>
          </w:divBdr>
        </w:div>
      </w:divsChild>
    </w:div>
    <w:div w:id="1939950094">
      <w:bodyDiv w:val="1"/>
      <w:marLeft w:val="0"/>
      <w:marRight w:val="0"/>
      <w:marTop w:val="0"/>
      <w:marBottom w:val="0"/>
      <w:divBdr>
        <w:top w:val="none" w:sz="0" w:space="0" w:color="auto"/>
        <w:left w:val="none" w:sz="0" w:space="0" w:color="auto"/>
        <w:bottom w:val="none" w:sz="0" w:space="0" w:color="auto"/>
        <w:right w:val="none" w:sz="0" w:space="0" w:color="auto"/>
      </w:divBdr>
      <w:divsChild>
        <w:div w:id="499275133">
          <w:marLeft w:val="-855"/>
          <w:marRight w:val="0"/>
          <w:marTop w:val="20685"/>
          <w:marBottom w:val="0"/>
          <w:divBdr>
            <w:top w:val="none" w:sz="0" w:space="0" w:color="auto"/>
            <w:left w:val="none" w:sz="0" w:space="0" w:color="auto"/>
            <w:bottom w:val="none" w:sz="0" w:space="0" w:color="auto"/>
            <w:right w:val="none" w:sz="0" w:space="0" w:color="auto"/>
          </w:divBdr>
        </w:div>
        <w:div w:id="330910765">
          <w:marLeft w:val="0"/>
          <w:marRight w:val="0"/>
          <w:marTop w:val="0"/>
          <w:marBottom w:val="450"/>
          <w:divBdr>
            <w:top w:val="none" w:sz="0" w:space="0" w:color="auto"/>
            <w:left w:val="none" w:sz="0" w:space="0" w:color="auto"/>
            <w:bottom w:val="none" w:sz="0" w:space="0" w:color="auto"/>
            <w:right w:val="none" w:sz="0" w:space="0" w:color="auto"/>
          </w:divBdr>
        </w:div>
        <w:div w:id="1730641550">
          <w:marLeft w:val="0"/>
          <w:marRight w:val="0"/>
          <w:marTop w:val="0"/>
          <w:marBottom w:val="450"/>
          <w:divBdr>
            <w:top w:val="none" w:sz="0" w:space="0" w:color="auto"/>
            <w:left w:val="none" w:sz="0" w:space="0" w:color="auto"/>
            <w:bottom w:val="none" w:sz="0" w:space="0" w:color="auto"/>
            <w:right w:val="none" w:sz="0" w:space="0" w:color="auto"/>
          </w:divBdr>
        </w:div>
        <w:div w:id="1130781966">
          <w:marLeft w:val="0"/>
          <w:marRight w:val="0"/>
          <w:marTop w:val="0"/>
          <w:marBottom w:val="450"/>
          <w:divBdr>
            <w:top w:val="none" w:sz="0" w:space="0" w:color="auto"/>
            <w:left w:val="none" w:sz="0" w:space="0" w:color="auto"/>
            <w:bottom w:val="none" w:sz="0" w:space="0" w:color="auto"/>
            <w:right w:val="none" w:sz="0" w:space="0" w:color="auto"/>
          </w:divBdr>
        </w:div>
        <w:div w:id="160857630">
          <w:marLeft w:val="0"/>
          <w:marRight w:val="0"/>
          <w:marTop w:val="0"/>
          <w:marBottom w:val="450"/>
          <w:divBdr>
            <w:top w:val="none" w:sz="0" w:space="0" w:color="auto"/>
            <w:left w:val="none" w:sz="0" w:space="0" w:color="auto"/>
            <w:bottom w:val="none" w:sz="0" w:space="0" w:color="auto"/>
            <w:right w:val="none" w:sz="0" w:space="0" w:color="auto"/>
          </w:divBdr>
        </w:div>
        <w:div w:id="1069307816">
          <w:marLeft w:val="0"/>
          <w:marRight w:val="0"/>
          <w:marTop w:val="0"/>
          <w:marBottom w:val="450"/>
          <w:divBdr>
            <w:top w:val="none" w:sz="0" w:space="0" w:color="auto"/>
            <w:left w:val="none" w:sz="0" w:space="0" w:color="auto"/>
            <w:bottom w:val="none" w:sz="0" w:space="0" w:color="auto"/>
            <w:right w:val="none" w:sz="0" w:space="0" w:color="auto"/>
          </w:divBdr>
        </w:div>
        <w:div w:id="1094941183">
          <w:marLeft w:val="0"/>
          <w:marRight w:val="0"/>
          <w:marTop w:val="0"/>
          <w:marBottom w:val="450"/>
          <w:divBdr>
            <w:top w:val="none" w:sz="0" w:space="0" w:color="auto"/>
            <w:left w:val="none" w:sz="0" w:space="0" w:color="auto"/>
            <w:bottom w:val="none" w:sz="0" w:space="0" w:color="auto"/>
            <w:right w:val="none" w:sz="0" w:space="0" w:color="auto"/>
          </w:divBdr>
        </w:div>
        <w:div w:id="299001893">
          <w:marLeft w:val="0"/>
          <w:marRight w:val="0"/>
          <w:marTop w:val="0"/>
          <w:marBottom w:val="450"/>
          <w:divBdr>
            <w:top w:val="none" w:sz="0" w:space="0" w:color="auto"/>
            <w:left w:val="none" w:sz="0" w:space="0" w:color="auto"/>
            <w:bottom w:val="none" w:sz="0" w:space="0" w:color="auto"/>
            <w:right w:val="none" w:sz="0" w:space="0" w:color="auto"/>
          </w:divBdr>
        </w:div>
      </w:divsChild>
    </w:div>
    <w:div w:id="1959558995">
      <w:bodyDiv w:val="1"/>
      <w:marLeft w:val="0"/>
      <w:marRight w:val="0"/>
      <w:marTop w:val="0"/>
      <w:marBottom w:val="0"/>
      <w:divBdr>
        <w:top w:val="none" w:sz="0" w:space="0" w:color="auto"/>
        <w:left w:val="none" w:sz="0" w:space="0" w:color="auto"/>
        <w:bottom w:val="none" w:sz="0" w:space="0" w:color="auto"/>
        <w:right w:val="none" w:sz="0" w:space="0" w:color="auto"/>
      </w:divBdr>
    </w:div>
    <w:div w:id="2011129751">
      <w:bodyDiv w:val="1"/>
      <w:marLeft w:val="0"/>
      <w:marRight w:val="0"/>
      <w:marTop w:val="0"/>
      <w:marBottom w:val="0"/>
      <w:divBdr>
        <w:top w:val="none" w:sz="0" w:space="0" w:color="auto"/>
        <w:left w:val="none" w:sz="0" w:space="0" w:color="auto"/>
        <w:bottom w:val="none" w:sz="0" w:space="0" w:color="auto"/>
        <w:right w:val="none" w:sz="0" w:space="0" w:color="auto"/>
      </w:divBdr>
      <w:divsChild>
        <w:div w:id="697238964">
          <w:marLeft w:val="0"/>
          <w:marRight w:val="0"/>
          <w:marTop w:val="0"/>
          <w:marBottom w:val="450"/>
          <w:divBdr>
            <w:top w:val="none" w:sz="0" w:space="0" w:color="auto"/>
            <w:left w:val="none" w:sz="0" w:space="0" w:color="auto"/>
            <w:bottom w:val="none" w:sz="0" w:space="0" w:color="auto"/>
            <w:right w:val="none" w:sz="0" w:space="0" w:color="auto"/>
          </w:divBdr>
        </w:div>
        <w:div w:id="1433164544">
          <w:marLeft w:val="0"/>
          <w:marRight w:val="0"/>
          <w:marTop w:val="0"/>
          <w:marBottom w:val="450"/>
          <w:divBdr>
            <w:top w:val="none" w:sz="0" w:space="0" w:color="auto"/>
            <w:left w:val="none" w:sz="0" w:space="0" w:color="auto"/>
            <w:bottom w:val="none" w:sz="0" w:space="0" w:color="auto"/>
            <w:right w:val="none" w:sz="0" w:space="0" w:color="auto"/>
          </w:divBdr>
        </w:div>
        <w:div w:id="912936175">
          <w:marLeft w:val="0"/>
          <w:marRight w:val="0"/>
          <w:marTop w:val="0"/>
          <w:marBottom w:val="450"/>
          <w:divBdr>
            <w:top w:val="none" w:sz="0" w:space="0" w:color="auto"/>
            <w:left w:val="none" w:sz="0" w:space="0" w:color="auto"/>
            <w:bottom w:val="none" w:sz="0" w:space="0" w:color="auto"/>
            <w:right w:val="none" w:sz="0" w:space="0" w:color="auto"/>
          </w:divBdr>
        </w:div>
        <w:div w:id="2089689132">
          <w:marLeft w:val="0"/>
          <w:marRight w:val="0"/>
          <w:marTop w:val="0"/>
          <w:marBottom w:val="450"/>
          <w:divBdr>
            <w:top w:val="none" w:sz="0" w:space="0" w:color="auto"/>
            <w:left w:val="none" w:sz="0" w:space="0" w:color="auto"/>
            <w:bottom w:val="none" w:sz="0" w:space="0" w:color="auto"/>
            <w:right w:val="none" w:sz="0" w:space="0" w:color="auto"/>
          </w:divBdr>
        </w:div>
        <w:div w:id="740325995">
          <w:marLeft w:val="0"/>
          <w:marRight w:val="0"/>
          <w:marTop w:val="0"/>
          <w:marBottom w:val="450"/>
          <w:divBdr>
            <w:top w:val="none" w:sz="0" w:space="0" w:color="auto"/>
            <w:left w:val="none" w:sz="0" w:space="0" w:color="auto"/>
            <w:bottom w:val="none" w:sz="0" w:space="0" w:color="auto"/>
            <w:right w:val="none" w:sz="0" w:space="0" w:color="auto"/>
          </w:divBdr>
        </w:div>
        <w:div w:id="51078914">
          <w:marLeft w:val="0"/>
          <w:marRight w:val="0"/>
          <w:marTop w:val="0"/>
          <w:marBottom w:val="450"/>
          <w:divBdr>
            <w:top w:val="none" w:sz="0" w:space="0" w:color="auto"/>
            <w:left w:val="none" w:sz="0" w:space="0" w:color="auto"/>
            <w:bottom w:val="none" w:sz="0" w:space="0" w:color="auto"/>
            <w:right w:val="none" w:sz="0" w:space="0" w:color="auto"/>
          </w:divBdr>
        </w:div>
        <w:div w:id="1690833848">
          <w:marLeft w:val="0"/>
          <w:marRight w:val="0"/>
          <w:marTop w:val="0"/>
          <w:marBottom w:val="450"/>
          <w:divBdr>
            <w:top w:val="none" w:sz="0" w:space="0" w:color="auto"/>
            <w:left w:val="none" w:sz="0" w:space="0" w:color="auto"/>
            <w:bottom w:val="none" w:sz="0" w:space="0" w:color="auto"/>
            <w:right w:val="none" w:sz="0" w:space="0" w:color="auto"/>
          </w:divBdr>
        </w:div>
      </w:divsChild>
    </w:div>
    <w:div w:id="2067408525">
      <w:bodyDiv w:val="1"/>
      <w:marLeft w:val="0"/>
      <w:marRight w:val="0"/>
      <w:marTop w:val="0"/>
      <w:marBottom w:val="0"/>
      <w:divBdr>
        <w:top w:val="none" w:sz="0" w:space="0" w:color="auto"/>
        <w:left w:val="none" w:sz="0" w:space="0" w:color="auto"/>
        <w:bottom w:val="none" w:sz="0" w:space="0" w:color="auto"/>
        <w:right w:val="none" w:sz="0" w:space="0" w:color="auto"/>
      </w:divBdr>
      <w:divsChild>
        <w:div w:id="395712093">
          <w:marLeft w:val="-855"/>
          <w:marRight w:val="0"/>
          <w:marTop w:val="22365"/>
          <w:marBottom w:val="0"/>
          <w:divBdr>
            <w:top w:val="none" w:sz="0" w:space="0" w:color="auto"/>
            <w:left w:val="none" w:sz="0" w:space="0" w:color="auto"/>
            <w:bottom w:val="none" w:sz="0" w:space="0" w:color="auto"/>
            <w:right w:val="none" w:sz="0" w:space="0" w:color="auto"/>
          </w:divBdr>
        </w:div>
        <w:div w:id="37778586">
          <w:marLeft w:val="0"/>
          <w:marRight w:val="0"/>
          <w:marTop w:val="0"/>
          <w:marBottom w:val="450"/>
          <w:divBdr>
            <w:top w:val="none" w:sz="0" w:space="0" w:color="auto"/>
            <w:left w:val="none" w:sz="0" w:space="0" w:color="auto"/>
            <w:bottom w:val="none" w:sz="0" w:space="0" w:color="auto"/>
            <w:right w:val="none" w:sz="0" w:space="0" w:color="auto"/>
          </w:divBdr>
        </w:div>
        <w:div w:id="1707682421">
          <w:marLeft w:val="0"/>
          <w:marRight w:val="0"/>
          <w:marTop w:val="0"/>
          <w:marBottom w:val="450"/>
          <w:divBdr>
            <w:top w:val="none" w:sz="0" w:space="0" w:color="auto"/>
            <w:left w:val="none" w:sz="0" w:space="0" w:color="auto"/>
            <w:bottom w:val="none" w:sz="0" w:space="0" w:color="auto"/>
            <w:right w:val="none" w:sz="0" w:space="0" w:color="auto"/>
          </w:divBdr>
        </w:div>
        <w:div w:id="290131451">
          <w:marLeft w:val="0"/>
          <w:marRight w:val="0"/>
          <w:marTop w:val="0"/>
          <w:marBottom w:val="450"/>
          <w:divBdr>
            <w:top w:val="none" w:sz="0" w:space="0" w:color="auto"/>
            <w:left w:val="none" w:sz="0" w:space="0" w:color="auto"/>
            <w:bottom w:val="none" w:sz="0" w:space="0" w:color="auto"/>
            <w:right w:val="none" w:sz="0" w:space="0" w:color="auto"/>
          </w:divBdr>
        </w:div>
        <w:div w:id="1334601044">
          <w:marLeft w:val="0"/>
          <w:marRight w:val="0"/>
          <w:marTop w:val="0"/>
          <w:marBottom w:val="450"/>
          <w:divBdr>
            <w:top w:val="none" w:sz="0" w:space="0" w:color="auto"/>
            <w:left w:val="none" w:sz="0" w:space="0" w:color="auto"/>
            <w:bottom w:val="none" w:sz="0" w:space="0" w:color="auto"/>
            <w:right w:val="none" w:sz="0" w:space="0" w:color="auto"/>
          </w:divBdr>
        </w:div>
        <w:div w:id="1882663930">
          <w:marLeft w:val="0"/>
          <w:marRight w:val="0"/>
          <w:marTop w:val="0"/>
          <w:marBottom w:val="450"/>
          <w:divBdr>
            <w:top w:val="none" w:sz="0" w:space="0" w:color="auto"/>
            <w:left w:val="none" w:sz="0" w:space="0" w:color="auto"/>
            <w:bottom w:val="none" w:sz="0" w:space="0" w:color="auto"/>
            <w:right w:val="none" w:sz="0" w:space="0" w:color="auto"/>
          </w:divBdr>
        </w:div>
        <w:div w:id="497384981">
          <w:marLeft w:val="0"/>
          <w:marRight w:val="0"/>
          <w:marTop w:val="0"/>
          <w:marBottom w:val="450"/>
          <w:divBdr>
            <w:top w:val="none" w:sz="0" w:space="0" w:color="auto"/>
            <w:left w:val="none" w:sz="0" w:space="0" w:color="auto"/>
            <w:bottom w:val="none" w:sz="0" w:space="0" w:color="auto"/>
            <w:right w:val="none" w:sz="0" w:space="0" w:color="auto"/>
          </w:divBdr>
        </w:div>
        <w:div w:id="92931658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ahima.hadjail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399</Words>
  <Characters>2197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47</cp:revision>
  <dcterms:created xsi:type="dcterms:W3CDTF">2021-01-31T12:10:00Z</dcterms:created>
  <dcterms:modified xsi:type="dcterms:W3CDTF">2025-10-30T18:18:00Z</dcterms:modified>
</cp:coreProperties>
</file>